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customXml/itemProps1.xml" ContentType="application/vnd.openxmlformats-officedocument.customXmlProperties+xml"/>
  <Override PartName="/word/header36.xml" ContentType="application/vnd.openxmlformats-officedocument.wordprocessingml.header+xml"/>
  <Override PartName="/word/header54.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Override PartName="/word/header52.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header50.xml" ContentType="application/vnd.openxmlformats-officedocument.wordprocessingml.header+xml"/>
  <Override PartName="/word/header70.xml" ContentType="application/vnd.openxmlformats-officedocument.wordprocessingml.header+xml"/>
  <Override PartName="/word/footer5.xml" ContentType="application/vnd.openxmlformats-officedocument.wordprocessingml.footer+xml"/>
  <Override PartName="/word/stylesWithEffects.xml" ContentType="application/vnd.ms-word.stylesWithEffects+xml"/>
  <Override PartName="/word/header6.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39.xml" ContentType="application/vnd.openxmlformats-officedocument.wordprocessingml.header+xml"/>
  <Override PartName="/word/header59.xml" ContentType="application/vnd.openxmlformats-officedocument.wordprocessingml.header+xml"/>
  <Override PartName="/word/header68.xml" ContentType="application/vnd.openxmlformats-officedocument.wordprocessingml.header+xml"/>
  <Override PartName="/word/header77.xml" ContentType="application/vnd.openxmlformats-officedocument.wordprocessingml.header+xml"/>
  <Override PartName="/customXml/itemProps2.xml" ContentType="application/vnd.openxmlformats-officedocument.customXml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57.xml" ContentType="application/vnd.openxmlformats-officedocument.wordprocessingml.header+xml"/>
  <Override PartName="/word/header66.xml" ContentType="application/vnd.openxmlformats-officedocument.wordprocessingml.header+xml"/>
  <Override PartName="/word/header75.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55.xml" ContentType="application/vnd.openxmlformats-officedocument.wordprocessingml.header+xml"/>
  <Override PartName="/word/header64.xml" ContentType="application/vnd.openxmlformats-officedocument.wordprocessingml.header+xml"/>
  <Override PartName="/word/header73.xml" ContentType="application/vnd.openxmlformats-officedocument.wordprocessingml.header+xml"/>
  <Default Extension="jpeg" ContentType="image/jpeg"/>
  <Default Extension="emf" ContentType="image/x-emf"/>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62.xml" ContentType="application/vnd.openxmlformats-officedocument.wordprocessingml.header+xml"/>
  <Override PartName="/word/header71.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60.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FC0" w:rsidRDefault="00F712C1" w:rsidP="00D813B7">
      <w:pPr>
        <w:pStyle w:val="Tytu"/>
      </w:pPr>
      <w:bookmarkStart w:id="0" w:name="_Toc535327827"/>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477879">
        <w:rPr>
          <w:rFonts w:cstheme="minorBidi"/>
        </w:rPr>
        <w:t>4</w:t>
      </w:r>
      <w:r w:rsidR="00B72230">
        <w:rPr>
          <w:rFonts w:cstheme="minorBidi"/>
        </w:rPr>
        <w:t>4</w:t>
      </w:r>
      <w:r w:rsidR="007F7D43">
        <w:rPr>
          <w:rFonts w:cstheme="minorBidi"/>
        </w:rPr>
        <w:t>.</w:t>
      </w:r>
      <w:r w:rsidR="0097361B">
        <w:rPr>
          <w:rFonts w:cstheme="minorBidi"/>
        </w:rPr>
        <w:t>0</w:t>
      </w:r>
      <w:r w:rsidR="00CC4C4D">
        <w:rPr>
          <w:rFonts w:cstheme="minorBidi"/>
        </w:rPr>
        <w:t>-</w:t>
      </w:r>
      <w:r w:rsidR="00904EDA">
        <w:rPr>
          <w:rFonts w:cstheme="minorBidi"/>
        </w:rPr>
        <w:t xml:space="preserve"> 1 kwietna</w:t>
      </w:r>
      <w:r w:rsidR="00036EFA" w:rsidRPr="00CC4C4D">
        <w:rPr>
          <w:rFonts w:cstheme="minorBidi"/>
        </w:rPr>
        <w:t>20</w:t>
      </w:r>
      <w:r w:rsidR="005941C1">
        <w:rPr>
          <w:rFonts w:cstheme="minorBidi"/>
        </w:rPr>
        <w:t>20</w:t>
      </w:r>
      <w:r w:rsidR="00036EFA" w:rsidRPr="00036EFA">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0"/>
          <w:footerReference w:type="default" r:id="rId11"/>
          <w:pgSz w:w="11906" w:h="16838"/>
          <w:pgMar w:top="1417" w:right="1417" w:bottom="1417" w:left="1417" w:header="708" w:footer="708" w:gutter="0"/>
          <w:cols w:space="708"/>
          <w:titlePg/>
          <w:docGrid w:linePitch="360"/>
        </w:sectPr>
      </w:pPr>
      <w:r>
        <w:rPr>
          <w:rFonts w:cstheme="minorBidi"/>
        </w:rPr>
        <w:lastRenderedPageBreak/>
        <w:tab/>
      </w:r>
      <w:r w:rsidR="00D15664">
        <w:rPr>
          <w:noProof/>
          <w:lang w:eastAsia="pl-PL"/>
        </w:rPr>
        <w:drawing>
          <wp:inline distT="0" distB="0" distL="0" distR="0">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E623D3">
          <w:pPr>
            <w:pStyle w:val="Spistreci1"/>
            <w:tabs>
              <w:tab w:val="right" w:leader="dot" w:pos="9062"/>
            </w:tabs>
            <w:rPr>
              <w:rFonts w:eastAsiaTheme="minorEastAsia"/>
              <w:noProof/>
              <w:lang w:eastAsia="pl-PL"/>
            </w:rPr>
          </w:pPr>
          <w:r w:rsidRPr="00E623D3">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E623D3">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E623D3">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Pr>
                <w:noProof/>
                <w:webHidden/>
              </w:rPr>
              <w:fldChar w:fldCharType="begin"/>
            </w:r>
            <w:r w:rsidR="00E51680">
              <w:rPr>
                <w:noProof/>
                <w:webHidden/>
              </w:rPr>
              <w:instrText xml:space="preserve"> PAGEREF _Toc535327828 \h </w:instrText>
            </w:r>
            <w:r>
              <w:rPr>
                <w:noProof/>
                <w:webHidden/>
              </w:rPr>
            </w:r>
            <w:r>
              <w:rPr>
                <w:noProof/>
                <w:webHidden/>
              </w:rPr>
              <w:fldChar w:fldCharType="separate"/>
            </w:r>
            <w:r w:rsidR="002E0978">
              <w:rPr>
                <w:noProof/>
                <w:webHidden/>
              </w:rPr>
              <w:t>5</w:t>
            </w:r>
            <w:r>
              <w:rPr>
                <w:noProof/>
                <w:webHidden/>
              </w:rPr>
              <w:fldChar w:fldCharType="end"/>
            </w:r>
          </w:hyperlink>
        </w:p>
        <w:p w:rsidR="00E51680" w:rsidRDefault="00E623D3">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Pr>
                <w:noProof/>
                <w:webHidden/>
              </w:rPr>
              <w:fldChar w:fldCharType="begin"/>
            </w:r>
            <w:r w:rsidR="00E51680">
              <w:rPr>
                <w:noProof/>
                <w:webHidden/>
              </w:rPr>
              <w:instrText xml:space="preserve"> PAGEREF _Toc535327829 \h </w:instrText>
            </w:r>
            <w:r>
              <w:rPr>
                <w:noProof/>
                <w:webHidden/>
              </w:rPr>
            </w:r>
            <w:r>
              <w:rPr>
                <w:noProof/>
                <w:webHidden/>
              </w:rPr>
              <w:fldChar w:fldCharType="separate"/>
            </w:r>
            <w:r w:rsidR="002E0978">
              <w:rPr>
                <w:noProof/>
                <w:webHidden/>
              </w:rPr>
              <w:t>5</w:t>
            </w:r>
            <w:r>
              <w:rPr>
                <w:noProof/>
                <w:webHidden/>
              </w:rPr>
              <w:fldChar w:fldCharType="end"/>
            </w:r>
          </w:hyperlink>
        </w:p>
        <w:p w:rsidR="00E51680" w:rsidRDefault="00E623D3">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Pr>
                <w:noProof/>
                <w:webHidden/>
              </w:rPr>
              <w:fldChar w:fldCharType="begin"/>
            </w:r>
            <w:r w:rsidR="00E51680">
              <w:rPr>
                <w:noProof/>
                <w:webHidden/>
              </w:rPr>
              <w:instrText xml:space="preserve"> PAGEREF _Toc535327830 \h </w:instrText>
            </w:r>
            <w:r>
              <w:rPr>
                <w:noProof/>
                <w:webHidden/>
              </w:rPr>
            </w:r>
            <w:r>
              <w:rPr>
                <w:noProof/>
                <w:webHidden/>
              </w:rPr>
              <w:fldChar w:fldCharType="separate"/>
            </w:r>
            <w:r w:rsidR="002E0978">
              <w:rPr>
                <w:noProof/>
                <w:webHidden/>
              </w:rPr>
              <w:t>7</w:t>
            </w:r>
            <w:r>
              <w:rPr>
                <w:noProof/>
                <w:webHidden/>
              </w:rPr>
              <w:fldChar w:fldCharType="end"/>
            </w:r>
          </w:hyperlink>
        </w:p>
        <w:p w:rsidR="00E51680" w:rsidRDefault="00E623D3">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Pr>
                <w:noProof/>
                <w:webHidden/>
              </w:rPr>
              <w:fldChar w:fldCharType="begin"/>
            </w:r>
            <w:r w:rsidR="00E51680">
              <w:rPr>
                <w:noProof/>
                <w:webHidden/>
              </w:rPr>
              <w:instrText xml:space="preserve"> PAGEREF _Toc535327831 \h </w:instrText>
            </w:r>
            <w:r>
              <w:rPr>
                <w:noProof/>
                <w:webHidden/>
              </w:rPr>
            </w:r>
            <w:r>
              <w:rPr>
                <w:noProof/>
                <w:webHidden/>
              </w:rPr>
              <w:fldChar w:fldCharType="separate"/>
            </w:r>
            <w:r w:rsidR="002E0978">
              <w:rPr>
                <w:noProof/>
                <w:webHidden/>
              </w:rPr>
              <w:t>12</w:t>
            </w:r>
            <w:r>
              <w:rPr>
                <w:noProof/>
                <w:webHidden/>
              </w:rPr>
              <w:fldChar w:fldCharType="end"/>
            </w:r>
          </w:hyperlink>
        </w:p>
        <w:p w:rsidR="00E51680" w:rsidRDefault="00E623D3">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Pr>
                <w:noProof/>
                <w:webHidden/>
              </w:rPr>
              <w:fldChar w:fldCharType="begin"/>
            </w:r>
            <w:r w:rsidR="00E51680">
              <w:rPr>
                <w:noProof/>
                <w:webHidden/>
              </w:rPr>
              <w:instrText xml:space="preserve"> PAGEREF _Toc535327832 \h </w:instrText>
            </w:r>
            <w:r>
              <w:rPr>
                <w:noProof/>
                <w:webHidden/>
              </w:rPr>
            </w:r>
            <w:r>
              <w:rPr>
                <w:noProof/>
                <w:webHidden/>
              </w:rPr>
              <w:fldChar w:fldCharType="separate"/>
            </w:r>
            <w:r w:rsidR="002E0978">
              <w:rPr>
                <w:noProof/>
                <w:webHidden/>
              </w:rPr>
              <w:t>17</w:t>
            </w:r>
            <w:r>
              <w:rPr>
                <w:noProof/>
                <w:webHidden/>
              </w:rPr>
              <w:fldChar w:fldCharType="end"/>
            </w:r>
          </w:hyperlink>
        </w:p>
        <w:p w:rsidR="00E51680" w:rsidRDefault="00E623D3">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Pr>
                <w:noProof/>
                <w:webHidden/>
              </w:rPr>
              <w:fldChar w:fldCharType="begin"/>
            </w:r>
            <w:r w:rsidR="00E51680">
              <w:rPr>
                <w:noProof/>
                <w:webHidden/>
              </w:rPr>
              <w:instrText xml:space="preserve"> PAGEREF _Toc535327833 \h </w:instrText>
            </w:r>
            <w:r>
              <w:rPr>
                <w:noProof/>
                <w:webHidden/>
              </w:rPr>
            </w:r>
            <w:r>
              <w:rPr>
                <w:noProof/>
                <w:webHidden/>
              </w:rPr>
              <w:fldChar w:fldCharType="separate"/>
            </w:r>
            <w:r w:rsidR="002E0978">
              <w:rPr>
                <w:noProof/>
                <w:webHidden/>
              </w:rPr>
              <w:t>21</w:t>
            </w:r>
            <w:r>
              <w:rPr>
                <w:noProof/>
                <w:webHidden/>
              </w:rPr>
              <w:fldChar w:fldCharType="end"/>
            </w:r>
          </w:hyperlink>
        </w:p>
        <w:p w:rsidR="00E51680" w:rsidRDefault="00E623D3">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Pr>
                <w:noProof/>
                <w:webHidden/>
              </w:rPr>
              <w:fldChar w:fldCharType="begin"/>
            </w:r>
            <w:r w:rsidR="00E51680">
              <w:rPr>
                <w:noProof/>
                <w:webHidden/>
              </w:rPr>
              <w:instrText xml:space="preserve"> PAGEREF _Toc535327834 \h </w:instrText>
            </w:r>
            <w:r>
              <w:rPr>
                <w:noProof/>
                <w:webHidden/>
              </w:rPr>
            </w:r>
            <w:r>
              <w:rPr>
                <w:noProof/>
                <w:webHidden/>
              </w:rPr>
              <w:fldChar w:fldCharType="separate"/>
            </w:r>
            <w:r w:rsidR="002E0978">
              <w:rPr>
                <w:noProof/>
                <w:webHidden/>
              </w:rPr>
              <w:t>25</w:t>
            </w:r>
            <w:r>
              <w:rPr>
                <w:noProof/>
                <w:webHidden/>
              </w:rPr>
              <w:fldChar w:fldCharType="end"/>
            </w:r>
          </w:hyperlink>
        </w:p>
        <w:p w:rsidR="00E51680" w:rsidRDefault="00E623D3">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Pr>
                <w:noProof/>
                <w:webHidden/>
              </w:rPr>
              <w:fldChar w:fldCharType="begin"/>
            </w:r>
            <w:r w:rsidR="00E51680">
              <w:rPr>
                <w:noProof/>
                <w:webHidden/>
              </w:rPr>
              <w:instrText xml:space="preserve"> PAGEREF _Toc535327835 \h </w:instrText>
            </w:r>
            <w:r>
              <w:rPr>
                <w:noProof/>
                <w:webHidden/>
              </w:rPr>
            </w:r>
            <w:r>
              <w:rPr>
                <w:noProof/>
                <w:webHidden/>
              </w:rPr>
              <w:fldChar w:fldCharType="separate"/>
            </w:r>
            <w:r w:rsidR="002E0978">
              <w:rPr>
                <w:noProof/>
                <w:webHidden/>
              </w:rPr>
              <w:t>29</w:t>
            </w:r>
            <w:r>
              <w:rPr>
                <w:noProof/>
                <w:webHidden/>
              </w:rPr>
              <w:fldChar w:fldCharType="end"/>
            </w:r>
          </w:hyperlink>
        </w:p>
        <w:p w:rsidR="00E51680" w:rsidRDefault="00E623D3">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Pr>
                <w:noProof/>
                <w:webHidden/>
              </w:rPr>
              <w:fldChar w:fldCharType="begin"/>
            </w:r>
            <w:r w:rsidR="00E51680">
              <w:rPr>
                <w:noProof/>
                <w:webHidden/>
              </w:rPr>
              <w:instrText xml:space="preserve"> PAGEREF _Toc535327836 \h </w:instrText>
            </w:r>
            <w:r>
              <w:rPr>
                <w:noProof/>
                <w:webHidden/>
              </w:rPr>
            </w:r>
            <w:r>
              <w:rPr>
                <w:noProof/>
                <w:webHidden/>
              </w:rPr>
              <w:fldChar w:fldCharType="separate"/>
            </w:r>
            <w:r w:rsidR="002E0978">
              <w:rPr>
                <w:noProof/>
                <w:webHidden/>
              </w:rPr>
              <w:t>33</w:t>
            </w:r>
            <w:r>
              <w:rPr>
                <w:noProof/>
                <w:webHidden/>
              </w:rPr>
              <w:fldChar w:fldCharType="end"/>
            </w:r>
          </w:hyperlink>
        </w:p>
        <w:p w:rsidR="00E51680" w:rsidRDefault="00E623D3">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Pr>
                <w:noProof/>
                <w:webHidden/>
              </w:rPr>
              <w:fldChar w:fldCharType="begin"/>
            </w:r>
            <w:r w:rsidR="00E51680">
              <w:rPr>
                <w:noProof/>
                <w:webHidden/>
              </w:rPr>
              <w:instrText xml:space="preserve"> PAGEREF _Toc535327837 \h </w:instrText>
            </w:r>
            <w:r>
              <w:rPr>
                <w:noProof/>
                <w:webHidden/>
              </w:rPr>
            </w:r>
            <w:r>
              <w:rPr>
                <w:noProof/>
                <w:webHidden/>
              </w:rPr>
              <w:fldChar w:fldCharType="separate"/>
            </w:r>
            <w:r w:rsidR="002E0978">
              <w:rPr>
                <w:noProof/>
                <w:webHidden/>
              </w:rPr>
              <w:t>37</w:t>
            </w:r>
            <w:r>
              <w:rPr>
                <w:noProof/>
                <w:webHidden/>
              </w:rPr>
              <w:fldChar w:fldCharType="end"/>
            </w:r>
          </w:hyperlink>
        </w:p>
        <w:p w:rsidR="00E51680" w:rsidRDefault="00E623D3">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Pr>
                <w:noProof/>
                <w:webHidden/>
              </w:rPr>
              <w:fldChar w:fldCharType="begin"/>
            </w:r>
            <w:r w:rsidR="00E51680">
              <w:rPr>
                <w:noProof/>
                <w:webHidden/>
              </w:rPr>
              <w:instrText xml:space="preserve"> PAGEREF _Toc535327838 \h </w:instrText>
            </w:r>
            <w:r>
              <w:rPr>
                <w:noProof/>
                <w:webHidden/>
              </w:rPr>
            </w:r>
            <w:r>
              <w:rPr>
                <w:noProof/>
                <w:webHidden/>
              </w:rPr>
              <w:fldChar w:fldCharType="separate"/>
            </w:r>
            <w:r w:rsidR="002E0978">
              <w:rPr>
                <w:noProof/>
                <w:webHidden/>
              </w:rPr>
              <w:t>41</w:t>
            </w:r>
            <w:r>
              <w:rPr>
                <w:noProof/>
                <w:webHidden/>
              </w:rPr>
              <w:fldChar w:fldCharType="end"/>
            </w:r>
          </w:hyperlink>
        </w:p>
        <w:p w:rsidR="00E51680" w:rsidRDefault="00E623D3">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Pr>
                <w:noProof/>
                <w:webHidden/>
              </w:rPr>
              <w:fldChar w:fldCharType="begin"/>
            </w:r>
            <w:r w:rsidR="00E51680">
              <w:rPr>
                <w:noProof/>
                <w:webHidden/>
              </w:rPr>
              <w:instrText xml:space="preserve"> PAGEREF _Toc535327839 \h </w:instrText>
            </w:r>
            <w:r>
              <w:rPr>
                <w:noProof/>
                <w:webHidden/>
              </w:rPr>
            </w:r>
            <w:r>
              <w:rPr>
                <w:noProof/>
                <w:webHidden/>
              </w:rPr>
              <w:fldChar w:fldCharType="separate"/>
            </w:r>
            <w:r w:rsidR="002E0978">
              <w:rPr>
                <w:noProof/>
                <w:webHidden/>
              </w:rPr>
              <w:t>45</w:t>
            </w:r>
            <w:r>
              <w:rPr>
                <w:noProof/>
                <w:webHidden/>
              </w:rPr>
              <w:fldChar w:fldCharType="end"/>
            </w:r>
          </w:hyperlink>
        </w:p>
        <w:p w:rsidR="00E51680" w:rsidRDefault="00E623D3">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Pr>
                <w:noProof/>
                <w:webHidden/>
              </w:rPr>
              <w:fldChar w:fldCharType="begin"/>
            </w:r>
            <w:r w:rsidR="00E51680">
              <w:rPr>
                <w:noProof/>
                <w:webHidden/>
              </w:rPr>
              <w:instrText xml:space="preserve"> PAGEREF _Toc535327840 \h </w:instrText>
            </w:r>
            <w:r>
              <w:rPr>
                <w:noProof/>
                <w:webHidden/>
              </w:rPr>
            </w:r>
            <w:r>
              <w:rPr>
                <w:noProof/>
                <w:webHidden/>
              </w:rPr>
              <w:fldChar w:fldCharType="separate"/>
            </w:r>
            <w:r w:rsidR="002E0978">
              <w:rPr>
                <w:noProof/>
                <w:webHidden/>
              </w:rPr>
              <w:t>50</w:t>
            </w:r>
            <w:r>
              <w:rPr>
                <w:noProof/>
                <w:webHidden/>
              </w:rPr>
              <w:fldChar w:fldCharType="end"/>
            </w:r>
          </w:hyperlink>
        </w:p>
        <w:p w:rsidR="00E51680" w:rsidRDefault="00E623D3">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Pr>
                <w:noProof/>
                <w:webHidden/>
              </w:rPr>
              <w:fldChar w:fldCharType="begin"/>
            </w:r>
            <w:r w:rsidR="00E51680">
              <w:rPr>
                <w:noProof/>
                <w:webHidden/>
              </w:rPr>
              <w:instrText xml:space="preserve"> PAGEREF _Toc535327841 \h </w:instrText>
            </w:r>
            <w:r>
              <w:rPr>
                <w:noProof/>
                <w:webHidden/>
              </w:rPr>
            </w:r>
            <w:r>
              <w:rPr>
                <w:noProof/>
                <w:webHidden/>
              </w:rPr>
              <w:fldChar w:fldCharType="separate"/>
            </w:r>
            <w:r w:rsidR="002E0978">
              <w:rPr>
                <w:noProof/>
                <w:webHidden/>
              </w:rPr>
              <w:t>55</w:t>
            </w:r>
            <w:r>
              <w:rPr>
                <w:noProof/>
                <w:webHidden/>
              </w:rPr>
              <w:fldChar w:fldCharType="end"/>
            </w:r>
          </w:hyperlink>
        </w:p>
        <w:p w:rsidR="00E51680" w:rsidRDefault="00E623D3">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Pr>
                <w:noProof/>
                <w:webHidden/>
              </w:rPr>
              <w:fldChar w:fldCharType="begin"/>
            </w:r>
            <w:r w:rsidR="00E51680">
              <w:rPr>
                <w:noProof/>
                <w:webHidden/>
              </w:rPr>
              <w:instrText xml:space="preserve"> PAGEREF _Toc535327842 \h </w:instrText>
            </w:r>
            <w:r>
              <w:rPr>
                <w:noProof/>
                <w:webHidden/>
              </w:rPr>
            </w:r>
            <w:r>
              <w:rPr>
                <w:noProof/>
                <w:webHidden/>
              </w:rPr>
              <w:fldChar w:fldCharType="separate"/>
            </w:r>
            <w:r w:rsidR="002E0978">
              <w:rPr>
                <w:noProof/>
                <w:webHidden/>
              </w:rPr>
              <w:t>60</w:t>
            </w:r>
            <w:r>
              <w:rPr>
                <w:noProof/>
                <w:webHidden/>
              </w:rPr>
              <w:fldChar w:fldCharType="end"/>
            </w:r>
          </w:hyperlink>
        </w:p>
        <w:p w:rsidR="00E51680" w:rsidRDefault="00E623D3">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Pr>
                <w:noProof/>
                <w:webHidden/>
              </w:rPr>
              <w:fldChar w:fldCharType="begin"/>
            </w:r>
            <w:r w:rsidR="00E51680">
              <w:rPr>
                <w:noProof/>
                <w:webHidden/>
              </w:rPr>
              <w:instrText xml:space="preserve"> PAGEREF _Toc535327843 \h </w:instrText>
            </w:r>
            <w:r>
              <w:rPr>
                <w:noProof/>
                <w:webHidden/>
              </w:rPr>
            </w:r>
            <w:r>
              <w:rPr>
                <w:noProof/>
                <w:webHidden/>
              </w:rPr>
              <w:fldChar w:fldCharType="separate"/>
            </w:r>
            <w:r w:rsidR="002E0978">
              <w:rPr>
                <w:noProof/>
                <w:webHidden/>
              </w:rPr>
              <w:t>65</w:t>
            </w:r>
            <w:r>
              <w:rPr>
                <w:noProof/>
                <w:webHidden/>
              </w:rPr>
              <w:fldChar w:fldCharType="end"/>
            </w:r>
          </w:hyperlink>
        </w:p>
        <w:p w:rsidR="00E51680" w:rsidRDefault="00E623D3">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Pr>
                <w:noProof/>
                <w:webHidden/>
              </w:rPr>
              <w:fldChar w:fldCharType="begin"/>
            </w:r>
            <w:r w:rsidR="00E51680">
              <w:rPr>
                <w:noProof/>
                <w:webHidden/>
              </w:rPr>
              <w:instrText xml:space="preserve"> PAGEREF _Toc535327844 \h </w:instrText>
            </w:r>
            <w:r>
              <w:rPr>
                <w:noProof/>
                <w:webHidden/>
              </w:rPr>
            </w:r>
            <w:r>
              <w:rPr>
                <w:noProof/>
                <w:webHidden/>
              </w:rPr>
              <w:fldChar w:fldCharType="separate"/>
            </w:r>
            <w:r w:rsidR="002E0978">
              <w:rPr>
                <w:noProof/>
                <w:webHidden/>
              </w:rPr>
              <w:t>69</w:t>
            </w:r>
            <w:r>
              <w:rPr>
                <w:noProof/>
                <w:webHidden/>
              </w:rPr>
              <w:fldChar w:fldCharType="end"/>
            </w:r>
          </w:hyperlink>
        </w:p>
        <w:p w:rsidR="00E51680" w:rsidRDefault="00E623D3">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Pr>
                <w:noProof/>
                <w:webHidden/>
              </w:rPr>
              <w:fldChar w:fldCharType="begin"/>
            </w:r>
            <w:r w:rsidR="00E51680">
              <w:rPr>
                <w:noProof/>
                <w:webHidden/>
              </w:rPr>
              <w:instrText xml:space="preserve"> PAGEREF _Toc535327845 \h </w:instrText>
            </w:r>
            <w:r>
              <w:rPr>
                <w:noProof/>
                <w:webHidden/>
              </w:rPr>
            </w:r>
            <w:r>
              <w:rPr>
                <w:noProof/>
                <w:webHidden/>
              </w:rPr>
              <w:fldChar w:fldCharType="separate"/>
            </w:r>
            <w:r w:rsidR="002E0978">
              <w:rPr>
                <w:noProof/>
                <w:webHidden/>
              </w:rPr>
              <w:t>74</w:t>
            </w:r>
            <w:r>
              <w:rPr>
                <w:noProof/>
                <w:webHidden/>
              </w:rPr>
              <w:fldChar w:fldCharType="end"/>
            </w:r>
          </w:hyperlink>
        </w:p>
        <w:p w:rsidR="00E51680" w:rsidRDefault="00E623D3">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Pr>
                <w:noProof/>
                <w:webHidden/>
              </w:rPr>
              <w:fldChar w:fldCharType="begin"/>
            </w:r>
            <w:r w:rsidR="00E51680">
              <w:rPr>
                <w:noProof/>
                <w:webHidden/>
              </w:rPr>
              <w:instrText xml:space="preserve"> PAGEREF _Toc535327846 \h </w:instrText>
            </w:r>
            <w:r>
              <w:rPr>
                <w:noProof/>
                <w:webHidden/>
              </w:rPr>
            </w:r>
            <w:r>
              <w:rPr>
                <w:noProof/>
                <w:webHidden/>
              </w:rPr>
              <w:fldChar w:fldCharType="separate"/>
            </w:r>
            <w:r w:rsidR="002E0978">
              <w:rPr>
                <w:noProof/>
                <w:webHidden/>
              </w:rPr>
              <w:t>80</w:t>
            </w:r>
            <w:r>
              <w:rPr>
                <w:noProof/>
                <w:webHidden/>
              </w:rPr>
              <w:fldChar w:fldCharType="end"/>
            </w:r>
          </w:hyperlink>
        </w:p>
        <w:p w:rsidR="00E51680" w:rsidRDefault="00E623D3">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Pr>
                <w:noProof/>
                <w:webHidden/>
              </w:rPr>
              <w:fldChar w:fldCharType="begin"/>
            </w:r>
            <w:r w:rsidR="00E51680">
              <w:rPr>
                <w:noProof/>
                <w:webHidden/>
              </w:rPr>
              <w:instrText xml:space="preserve"> PAGEREF _Toc535327847 \h </w:instrText>
            </w:r>
            <w:r>
              <w:rPr>
                <w:noProof/>
                <w:webHidden/>
              </w:rPr>
            </w:r>
            <w:r>
              <w:rPr>
                <w:noProof/>
                <w:webHidden/>
              </w:rPr>
              <w:fldChar w:fldCharType="separate"/>
            </w:r>
            <w:r w:rsidR="002E0978">
              <w:rPr>
                <w:noProof/>
                <w:webHidden/>
              </w:rPr>
              <w:t>84</w:t>
            </w:r>
            <w:r>
              <w:rPr>
                <w:noProof/>
                <w:webHidden/>
              </w:rPr>
              <w:fldChar w:fldCharType="end"/>
            </w:r>
          </w:hyperlink>
        </w:p>
        <w:p w:rsidR="00E51680" w:rsidRDefault="00E623D3">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Pr>
                <w:noProof/>
                <w:webHidden/>
              </w:rPr>
              <w:fldChar w:fldCharType="begin"/>
            </w:r>
            <w:r w:rsidR="00E51680">
              <w:rPr>
                <w:noProof/>
                <w:webHidden/>
              </w:rPr>
              <w:instrText xml:space="preserve"> PAGEREF _Toc535327848 \h </w:instrText>
            </w:r>
            <w:r>
              <w:rPr>
                <w:noProof/>
                <w:webHidden/>
              </w:rPr>
            </w:r>
            <w:r>
              <w:rPr>
                <w:noProof/>
                <w:webHidden/>
              </w:rPr>
              <w:fldChar w:fldCharType="separate"/>
            </w:r>
            <w:r w:rsidR="002E0978">
              <w:rPr>
                <w:noProof/>
                <w:webHidden/>
              </w:rPr>
              <w:t>88</w:t>
            </w:r>
            <w:r>
              <w:rPr>
                <w:noProof/>
                <w:webHidden/>
              </w:rPr>
              <w:fldChar w:fldCharType="end"/>
            </w:r>
          </w:hyperlink>
        </w:p>
        <w:p w:rsidR="00E51680" w:rsidRDefault="00E623D3">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Pr>
                <w:noProof/>
                <w:webHidden/>
              </w:rPr>
              <w:fldChar w:fldCharType="begin"/>
            </w:r>
            <w:r w:rsidR="00E51680">
              <w:rPr>
                <w:noProof/>
                <w:webHidden/>
              </w:rPr>
              <w:instrText xml:space="preserve"> PAGEREF _Toc535327849 \h </w:instrText>
            </w:r>
            <w:r>
              <w:rPr>
                <w:noProof/>
                <w:webHidden/>
              </w:rPr>
            </w:r>
            <w:r>
              <w:rPr>
                <w:noProof/>
                <w:webHidden/>
              </w:rPr>
              <w:fldChar w:fldCharType="separate"/>
            </w:r>
            <w:r w:rsidR="002E0978">
              <w:rPr>
                <w:noProof/>
                <w:webHidden/>
              </w:rPr>
              <w:t>90</w:t>
            </w:r>
            <w:r>
              <w:rPr>
                <w:noProof/>
                <w:webHidden/>
              </w:rPr>
              <w:fldChar w:fldCharType="end"/>
            </w:r>
          </w:hyperlink>
        </w:p>
        <w:p w:rsidR="00E51680" w:rsidRDefault="00E623D3">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_Toc535327850 \h </w:instrText>
            </w:r>
            <w:r>
              <w:rPr>
                <w:noProof/>
                <w:webHidden/>
              </w:rPr>
            </w:r>
            <w:r>
              <w:rPr>
                <w:noProof/>
                <w:webHidden/>
              </w:rPr>
              <w:fldChar w:fldCharType="separate"/>
            </w:r>
            <w:r w:rsidR="002E0978">
              <w:rPr>
                <w:noProof/>
                <w:webHidden/>
              </w:rPr>
              <w:t>96</w:t>
            </w:r>
            <w:r>
              <w:rPr>
                <w:noProof/>
                <w:webHidden/>
              </w:rPr>
              <w:fldChar w:fldCharType="end"/>
            </w:r>
          </w:hyperlink>
        </w:p>
        <w:p w:rsidR="00E51680" w:rsidRDefault="00E623D3">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Pr>
                <w:noProof/>
                <w:webHidden/>
              </w:rPr>
              <w:fldChar w:fldCharType="begin"/>
            </w:r>
            <w:r w:rsidR="00E51680">
              <w:rPr>
                <w:noProof/>
                <w:webHidden/>
              </w:rPr>
              <w:instrText xml:space="preserve"> PAGEREF _Toc535327851 \h </w:instrText>
            </w:r>
            <w:r>
              <w:rPr>
                <w:noProof/>
                <w:webHidden/>
              </w:rPr>
            </w:r>
            <w:r>
              <w:rPr>
                <w:noProof/>
                <w:webHidden/>
              </w:rPr>
              <w:fldChar w:fldCharType="separate"/>
            </w:r>
            <w:r w:rsidR="002E0978">
              <w:rPr>
                <w:noProof/>
                <w:webHidden/>
              </w:rPr>
              <w:t>102</w:t>
            </w:r>
            <w:r>
              <w:rPr>
                <w:noProof/>
                <w:webHidden/>
              </w:rPr>
              <w:fldChar w:fldCharType="end"/>
            </w:r>
          </w:hyperlink>
        </w:p>
        <w:p w:rsidR="00E51680" w:rsidRDefault="00E623D3">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Pr>
                <w:noProof/>
                <w:webHidden/>
              </w:rPr>
              <w:fldChar w:fldCharType="begin"/>
            </w:r>
            <w:r w:rsidR="00E51680">
              <w:rPr>
                <w:noProof/>
                <w:webHidden/>
              </w:rPr>
              <w:instrText xml:space="preserve"> PAGEREF _Toc535327852 \h </w:instrText>
            </w:r>
            <w:r>
              <w:rPr>
                <w:noProof/>
                <w:webHidden/>
              </w:rPr>
            </w:r>
            <w:r>
              <w:rPr>
                <w:noProof/>
                <w:webHidden/>
              </w:rPr>
              <w:fldChar w:fldCharType="separate"/>
            </w:r>
            <w:r w:rsidR="002E0978">
              <w:rPr>
                <w:noProof/>
                <w:webHidden/>
              </w:rPr>
              <w:t>108</w:t>
            </w:r>
            <w:r>
              <w:rPr>
                <w:noProof/>
                <w:webHidden/>
              </w:rPr>
              <w:fldChar w:fldCharType="end"/>
            </w:r>
          </w:hyperlink>
        </w:p>
        <w:p w:rsidR="00E51680" w:rsidRDefault="00E623D3">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Pr>
                <w:noProof/>
                <w:webHidden/>
              </w:rPr>
              <w:fldChar w:fldCharType="begin"/>
            </w:r>
            <w:r w:rsidR="00E51680">
              <w:rPr>
                <w:noProof/>
                <w:webHidden/>
              </w:rPr>
              <w:instrText xml:space="preserve"> PAGEREF _Toc535327853 \h </w:instrText>
            </w:r>
            <w:r>
              <w:rPr>
                <w:noProof/>
                <w:webHidden/>
              </w:rPr>
            </w:r>
            <w:r>
              <w:rPr>
                <w:noProof/>
                <w:webHidden/>
              </w:rPr>
              <w:fldChar w:fldCharType="separate"/>
            </w:r>
            <w:r w:rsidR="002E0978">
              <w:rPr>
                <w:noProof/>
                <w:webHidden/>
              </w:rPr>
              <w:t>114</w:t>
            </w:r>
            <w:r>
              <w:rPr>
                <w:noProof/>
                <w:webHidden/>
              </w:rPr>
              <w:fldChar w:fldCharType="end"/>
            </w:r>
          </w:hyperlink>
        </w:p>
        <w:p w:rsidR="00E51680" w:rsidRDefault="00E623D3">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_Toc535327854 \h </w:instrText>
            </w:r>
            <w:r>
              <w:rPr>
                <w:noProof/>
                <w:webHidden/>
              </w:rPr>
            </w:r>
            <w:r>
              <w:rPr>
                <w:noProof/>
                <w:webHidden/>
              </w:rPr>
              <w:fldChar w:fldCharType="separate"/>
            </w:r>
            <w:r w:rsidR="002E0978">
              <w:rPr>
                <w:noProof/>
                <w:webHidden/>
              </w:rPr>
              <w:t>119</w:t>
            </w:r>
            <w:r>
              <w:rPr>
                <w:noProof/>
                <w:webHidden/>
              </w:rPr>
              <w:fldChar w:fldCharType="end"/>
            </w:r>
          </w:hyperlink>
        </w:p>
        <w:p w:rsidR="00E51680" w:rsidRDefault="00E623D3">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Pr>
                <w:noProof/>
                <w:webHidden/>
              </w:rPr>
              <w:fldChar w:fldCharType="begin"/>
            </w:r>
            <w:r w:rsidR="00E51680">
              <w:rPr>
                <w:noProof/>
                <w:webHidden/>
              </w:rPr>
              <w:instrText xml:space="preserve"> PAGEREF _Toc535327855 \h </w:instrText>
            </w:r>
            <w:r>
              <w:rPr>
                <w:noProof/>
                <w:webHidden/>
              </w:rPr>
            </w:r>
            <w:r>
              <w:rPr>
                <w:noProof/>
                <w:webHidden/>
              </w:rPr>
              <w:fldChar w:fldCharType="separate"/>
            </w:r>
            <w:r w:rsidR="002E0978">
              <w:rPr>
                <w:noProof/>
                <w:webHidden/>
              </w:rPr>
              <w:t>124</w:t>
            </w:r>
            <w:r>
              <w:rPr>
                <w:noProof/>
                <w:webHidden/>
              </w:rPr>
              <w:fldChar w:fldCharType="end"/>
            </w:r>
          </w:hyperlink>
        </w:p>
        <w:p w:rsidR="00E51680" w:rsidRDefault="00E623D3">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_Toc535327856 \h </w:instrText>
            </w:r>
            <w:r>
              <w:rPr>
                <w:noProof/>
                <w:webHidden/>
              </w:rPr>
            </w:r>
            <w:r>
              <w:rPr>
                <w:noProof/>
                <w:webHidden/>
              </w:rPr>
              <w:fldChar w:fldCharType="separate"/>
            </w:r>
            <w:r w:rsidR="002E0978">
              <w:rPr>
                <w:noProof/>
                <w:webHidden/>
              </w:rPr>
              <w:t>129</w:t>
            </w:r>
            <w:r>
              <w:rPr>
                <w:noProof/>
                <w:webHidden/>
              </w:rPr>
              <w:fldChar w:fldCharType="end"/>
            </w:r>
          </w:hyperlink>
        </w:p>
        <w:p w:rsidR="00E51680" w:rsidRDefault="00E623D3">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Pr>
                <w:noProof/>
                <w:webHidden/>
              </w:rPr>
              <w:fldChar w:fldCharType="begin"/>
            </w:r>
            <w:r w:rsidR="00E51680">
              <w:rPr>
                <w:noProof/>
                <w:webHidden/>
              </w:rPr>
              <w:instrText xml:space="preserve"> PAGEREF _Toc535327857 \h </w:instrText>
            </w:r>
            <w:r>
              <w:rPr>
                <w:noProof/>
                <w:webHidden/>
              </w:rPr>
            </w:r>
            <w:r>
              <w:rPr>
                <w:noProof/>
                <w:webHidden/>
              </w:rPr>
              <w:fldChar w:fldCharType="separate"/>
            </w:r>
            <w:r w:rsidR="002E0978">
              <w:rPr>
                <w:noProof/>
                <w:webHidden/>
              </w:rPr>
              <w:t>134</w:t>
            </w:r>
            <w:r>
              <w:rPr>
                <w:noProof/>
                <w:webHidden/>
              </w:rPr>
              <w:fldChar w:fldCharType="end"/>
            </w:r>
          </w:hyperlink>
        </w:p>
        <w:p w:rsidR="00E51680" w:rsidRDefault="00E623D3">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Pr>
                <w:noProof/>
                <w:webHidden/>
              </w:rPr>
              <w:fldChar w:fldCharType="begin"/>
            </w:r>
            <w:r w:rsidR="00E51680">
              <w:rPr>
                <w:noProof/>
                <w:webHidden/>
              </w:rPr>
              <w:instrText xml:space="preserve"> PAGEREF _Toc535327858 \h </w:instrText>
            </w:r>
            <w:r>
              <w:rPr>
                <w:noProof/>
                <w:webHidden/>
              </w:rPr>
            </w:r>
            <w:r>
              <w:rPr>
                <w:noProof/>
                <w:webHidden/>
              </w:rPr>
              <w:fldChar w:fldCharType="separate"/>
            </w:r>
            <w:r w:rsidR="002E0978">
              <w:rPr>
                <w:noProof/>
                <w:webHidden/>
              </w:rPr>
              <w:t>139</w:t>
            </w:r>
            <w:r>
              <w:rPr>
                <w:noProof/>
                <w:webHidden/>
              </w:rPr>
              <w:fldChar w:fldCharType="end"/>
            </w:r>
          </w:hyperlink>
        </w:p>
        <w:p w:rsidR="00E51680" w:rsidRDefault="00E623D3">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Pr>
                <w:noProof/>
                <w:webHidden/>
              </w:rPr>
              <w:fldChar w:fldCharType="begin"/>
            </w:r>
            <w:r w:rsidR="00E51680">
              <w:rPr>
                <w:noProof/>
                <w:webHidden/>
              </w:rPr>
              <w:instrText xml:space="preserve"> PAGEREF _Toc535327859 \h </w:instrText>
            </w:r>
            <w:r>
              <w:rPr>
                <w:noProof/>
                <w:webHidden/>
              </w:rPr>
            </w:r>
            <w:r>
              <w:rPr>
                <w:noProof/>
                <w:webHidden/>
              </w:rPr>
              <w:fldChar w:fldCharType="separate"/>
            </w:r>
            <w:r w:rsidR="002E0978">
              <w:rPr>
                <w:noProof/>
                <w:webHidden/>
              </w:rPr>
              <w:t>144</w:t>
            </w:r>
            <w:r>
              <w:rPr>
                <w:noProof/>
                <w:webHidden/>
              </w:rPr>
              <w:fldChar w:fldCharType="end"/>
            </w:r>
          </w:hyperlink>
        </w:p>
        <w:p w:rsidR="00E51680" w:rsidRDefault="00E623D3">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Pr>
                <w:noProof/>
                <w:webHidden/>
              </w:rPr>
              <w:fldChar w:fldCharType="begin"/>
            </w:r>
            <w:r w:rsidR="00E51680">
              <w:rPr>
                <w:noProof/>
                <w:webHidden/>
              </w:rPr>
              <w:instrText xml:space="preserve"> PAGEREF _Toc535327860 \h </w:instrText>
            </w:r>
            <w:r>
              <w:rPr>
                <w:noProof/>
                <w:webHidden/>
              </w:rPr>
            </w:r>
            <w:r>
              <w:rPr>
                <w:noProof/>
                <w:webHidden/>
              </w:rPr>
              <w:fldChar w:fldCharType="separate"/>
            </w:r>
            <w:r w:rsidR="002E0978">
              <w:rPr>
                <w:noProof/>
                <w:webHidden/>
              </w:rPr>
              <w:t>147</w:t>
            </w:r>
            <w:r>
              <w:rPr>
                <w:noProof/>
                <w:webHidden/>
              </w:rPr>
              <w:fldChar w:fldCharType="end"/>
            </w:r>
          </w:hyperlink>
        </w:p>
        <w:p w:rsidR="00E51680" w:rsidRDefault="00E623D3">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Pr>
                <w:noProof/>
                <w:webHidden/>
              </w:rPr>
              <w:fldChar w:fldCharType="begin"/>
            </w:r>
            <w:r w:rsidR="00E51680">
              <w:rPr>
                <w:noProof/>
                <w:webHidden/>
              </w:rPr>
              <w:instrText xml:space="preserve"> PAGEREF _Toc535327861 \h </w:instrText>
            </w:r>
            <w:r>
              <w:rPr>
                <w:noProof/>
                <w:webHidden/>
              </w:rPr>
            </w:r>
            <w:r>
              <w:rPr>
                <w:noProof/>
                <w:webHidden/>
              </w:rPr>
              <w:fldChar w:fldCharType="separate"/>
            </w:r>
            <w:r w:rsidR="002E0978">
              <w:rPr>
                <w:noProof/>
                <w:webHidden/>
              </w:rPr>
              <w:t>151</w:t>
            </w:r>
            <w:r>
              <w:rPr>
                <w:noProof/>
                <w:webHidden/>
              </w:rPr>
              <w:fldChar w:fldCharType="end"/>
            </w:r>
          </w:hyperlink>
        </w:p>
        <w:p w:rsidR="00E51680" w:rsidRDefault="00E623D3">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Pr>
                <w:noProof/>
                <w:webHidden/>
              </w:rPr>
              <w:fldChar w:fldCharType="begin"/>
            </w:r>
            <w:r w:rsidR="00E51680">
              <w:rPr>
                <w:noProof/>
                <w:webHidden/>
              </w:rPr>
              <w:instrText xml:space="preserve"> PAGEREF _Toc535327862 \h </w:instrText>
            </w:r>
            <w:r>
              <w:rPr>
                <w:noProof/>
                <w:webHidden/>
              </w:rPr>
            </w:r>
            <w:r>
              <w:rPr>
                <w:noProof/>
                <w:webHidden/>
              </w:rPr>
              <w:fldChar w:fldCharType="separate"/>
            </w:r>
            <w:r w:rsidR="002E0978">
              <w:rPr>
                <w:noProof/>
                <w:webHidden/>
              </w:rPr>
              <w:t>156</w:t>
            </w:r>
            <w:r>
              <w:rPr>
                <w:noProof/>
                <w:webHidden/>
              </w:rPr>
              <w:fldChar w:fldCharType="end"/>
            </w:r>
          </w:hyperlink>
        </w:p>
        <w:p w:rsidR="00E51680" w:rsidRDefault="00E623D3">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Pr>
                <w:noProof/>
                <w:webHidden/>
              </w:rPr>
              <w:fldChar w:fldCharType="begin"/>
            </w:r>
            <w:r w:rsidR="00E51680">
              <w:rPr>
                <w:noProof/>
                <w:webHidden/>
              </w:rPr>
              <w:instrText xml:space="preserve"> PAGEREF _Toc535327863 \h </w:instrText>
            </w:r>
            <w:r>
              <w:rPr>
                <w:noProof/>
                <w:webHidden/>
              </w:rPr>
            </w:r>
            <w:r>
              <w:rPr>
                <w:noProof/>
                <w:webHidden/>
              </w:rPr>
              <w:fldChar w:fldCharType="separate"/>
            </w:r>
            <w:r w:rsidR="002E0978">
              <w:rPr>
                <w:noProof/>
                <w:webHidden/>
              </w:rPr>
              <w:t>161</w:t>
            </w:r>
            <w:r>
              <w:rPr>
                <w:noProof/>
                <w:webHidden/>
              </w:rPr>
              <w:fldChar w:fldCharType="end"/>
            </w:r>
          </w:hyperlink>
        </w:p>
        <w:p w:rsidR="00E51680" w:rsidRDefault="00E623D3">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Pr>
                <w:noProof/>
                <w:webHidden/>
              </w:rPr>
              <w:fldChar w:fldCharType="begin"/>
            </w:r>
            <w:r w:rsidR="00E51680">
              <w:rPr>
                <w:noProof/>
                <w:webHidden/>
              </w:rPr>
              <w:instrText xml:space="preserve"> PAGEREF _Toc535327864 \h </w:instrText>
            </w:r>
            <w:r>
              <w:rPr>
                <w:noProof/>
                <w:webHidden/>
              </w:rPr>
            </w:r>
            <w:r>
              <w:rPr>
                <w:noProof/>
                <w:webHidden/>
              </w:rPr>
              <w:fldChar w:fldCharType="separate"/>
            </w:r>
            <w:r w:rsidR="002E0978">
              <w:rPr>
                <w:noProof/>
                <w:webHidden/>
              </w:rPr>
              <w:t>167</w:t>
            </w:r>
            <w:r>
              <w:rPr>
                <w:noProof/>
                <w:webHidden/>
              </w:rPr>
              <w:fldChar w:fldCharType="end"/>
            </w:r>
          </w:hyperlink>
        </w:p>
        <w:p w:rsidR="00E51680" w:rsidRDefault="00E623D3">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Pr>
                <w:noProof/>
                <w:webHidden/>
              </w:rPr>
              <w:fldChar w:fldCharType="begin"/>
            </w:r>
            <w:r w:rsidR="00E51680">
              <w:rPr>
                <w:noProof/>
                <w:webHidden/>
              </w:rPr>
              <w:instrText xml:space="preserve"> PAGEREF _Toc535327865 \h </w:instrText>
            </w:r>
            <w:r>
              <w:rPr>
                <w:noProof/>
                <w:webHidden/>
              </w:rPr>
            </w:r>
            <w:r>
              <w:rPr>
                <w:noProof/>
                <w:webHidden/>
              </w:rPr>
              <w:fldChar w:fldCharType="separate"/>
            </w:r>
            <w:r w:rsidR="002E0978">
              <w:rPr>
                <w:noProof/>
                <w:webHidden/>
              </w:rPr>
              <w:t>169</w:t>
            </w:r>
            <w:r>
              <w:rPr>
                <w:noProof/>
                <w:webHidden/>
              </w:rPr>
              <w:fldChar w:fldCharType="end"/>
            </w:r>
          </w:hyperlink>
        </w:p>
        <w:p w:rsidR="00E51680" w:rsidRDefault="00E623D3">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Pr>
                <w:noProof/>
                <w:webHidden/>
              </w:rPr>
              <w:fldChar w:fldCharType="begin"/>
            </w:r>
            <w:r w:rsidR="00E51680">
              <w:rPr>
                <w:noProof/>
                <w:webHidden/>
              </w:rPr>
              <w:instrText xml:space="preserve"> PAGEREF _Toc535327866 \h </w:instrText>
            </w:r>
            <w:r>
              <w:rPr>
                <w:noProof/>
                <w:webHidden/>
              </w:rPr>
            </w:r>
            <w:r>
              <w:rPr>
                <w:noProof/>
                <w:webHidden/>
              </w:rPr>
              <w:fldChar w:fldCharType="separate"/>
            </w:r>
            <w:r w:rsidR="002E0978">
              <w:rPr>
                <w:noProof/>
                <w:webHidden/>
              </w:rPr>
              <w:t>173</w:t>
            </w:r>
            <w:r>
              <w:rPr>
                <w:noProof/>
                <w:webHidden/>
              </w:rPr>
              <w:fldChar w:fldCharType="end"/>
            </w:r>
          </w:hyperlink>
        </w:p>
        <w:p w:rsidR="00E51680" w:rsidRDefault="00E623D3">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Pr>
                <w:noProof/>
                <w:webHidden/>
              </w:rPr>
              <w:fldChar w:fldCharType="begin"/>
            </w:r>
            <w:r w:rsidR="00E51680">
              <w:rPr>
                <w:noProof/>
                <w:webHidden/>
              </w:rPr>
              <w:instrText xml:space="preserve"> PAGEREF _Toc535327867 \h </w:instrText>
            </w:r>
            <w:r>
              <w:rPr>
                <w:noProof/>
                <w:webHidden/>
              </w:rPr>
            </w:r>
            <w:r>
              <w:rPr>
                <w:noProof/>
                <w:webHidden/>
              </w:rPr>
              <w:fldChar w:fldCharType="separate"/>
            </w:r>
            <w:r w:rsidR="002E0978">
              <w:rPr>
                <w:noProof/>
                <w:webHidden/>
              </w:rPr>
              <w:t>177</w:t>
            </w:r>
            <w:r>
              <w:rPr>
                <w:noProof/>
                <w:webHidden/>
              </w:rPr>
              <w:fldChar w:fldCharType="end"/>
            </w:r>
          </w:hyperlink>
        </w:p>
        <w:p w:rsidR="00E51680" w:rsidRDefault="00E623D3">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Pr>
                <w:noProof/>
                <w:webHidden/>
              </w:rPr>
              <w:fldChar w:fldCharType="begin"/>
            </w:r>
            <w:r w:rsidR="00E51680">
              <w:rPr>
                <w:noProof/>
                <w:webHidden/>
              </w:rPr>
              <w:instrText xml:space="preserve"> PAGEREF _Toc535327868 \h </w:instrText>
            </w:r>
            <w:r>
              <w:rPr>
                <w:noProof/>
                <w:webHidden/>
              </w:rPr>
            </w:r>
            <w:r>
              <w:rPr>
                <w:noProof/>
                <w:webHidden/>
              </w:rPr>
              <w:fldChar w:fldCharType="separate"/>
            </w:r>
            <w:r w:rsidR="002E0978">
              <w:rPr>
                <w:noProof/>
                <w:webHidden/>
              </w:rPr>
              <w:t>180</w:t>
            </w:r>
            <w:r>
              <w:rPr>
                <w:noProof/>
                <w:webHidden/>
              </w:rPr>
              <w:fldChar w:fldCharType="end"/>
            </w:r>
          </w:hyperlink>
        </w:p>
        <w:p w:rsidR="00E51680" w:rsidRDefault="00E623D3">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Pr>
                <w:noProof/>
                <w:webHidden/>
              </w:rPr>
              <w:fldChar w:fldCharType="begin"/>
            </w:r>
            <w:r w:rsidR="00E51680">
              <w:rPr>
                <w:noProof/>
                <w:webHidden/>
              </w:rPr>
              <w:instrText xml:space="preserve"> PAGEREF _Toc535327869 \h </w:instrText>
            </w:r>
            <w:r>
              <w:rPr>
                <w:noProof/>
                <w:webHidden/>
              </w:rPr>
            </w:r>
            <w:r>
              <w:rPr>
                <w:noProof/>
                <w:webHidden/>
              </w:rPr>
              <w:fldChar w:fldCharType="separate"/>
            </w:r>
            <w:r w:rsidR="002E0978">
              <w:rPr>
                <w:noProof/>
                <w:webHidden/>
              </w:rPr>
              <w:t>184</w:t>
            </w:r>
            <w:r>
              <w:rPr>
                <w:noProof/>
                <w:webHidden/>
              </w:rPr>
              <w:fldChar w:fldCharType="end"/>
            </w:r>
          </w:hyperlink>
        </w:p>
        <w:p w:rsidR="00E51680" w:rsidRDefault="00E623D3">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Pr>
                <w:noProof/>
                <w:webHidden/>
              </w:rPr>
              <w:fldChar w:fldCharType="begin"/>
            </w:r>
            <w:r w:rsidR="00E51680">
              <w:rPr>
                <w:noProof/>
                <w:webHidden/>
              </w:rPr>
              <w:instrText xml:space="preserve"> PAGEREF _Toc535327870 \h </w:instrText>
            </w:r>
            <w:r>
              <w:rPr>
                <w:noProof/>
                <w:webHidden/>
              </w:rPr>
            </w:r>
            <w:r>
              <w:rPr>
                <w:noProof/>
                <w:webHidden/>
              </w:rPr>
              <w:fldChar w:fldCharType="separate"/>
            </w:r>
            <w:r w:rsidR="002E0978">
              <w:rPr>
                <w:noProof/>
                <w:webHidden/>
              </w:rPr>
              <w:t>187</w:t>
            </w:r>
            <w:r>
              <w:rPr>
                <w:noProof/>
                <w:webHidden/>
              </w:rPr>
              <w:fldChar w:fldCharType="end"/>
            </w:r>
          </w:hyperlink>
        </w:p>
        <w:p w:rsidR="00E51680" w:rsidRDefault="00E623D3">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Pr>
                <w:noProof/>
                <w:webHidden/>
              </w:rPr>
              <w:fldChar w:fldCharType="begin"/>
            </w:r>
            <w:r w:rsidR="00E51680">
              <w:rPr>
                <w:noProof/>
                <w:webHidden/>
              </w:rPr>
              <w:instrText xml:space="preserve"> PAGEREF _Toc535327871 \h </w:instrText>
            </w:r>
            <w:r>
              <w:rPr>
                <w:noProof/>
                <w:webHidden/>
              </w:rPr>
            </w:r>
            <w:r>
              <w:rPr>
                <w:noProof/>
                <w:webHidden/>
              </w:rPr>
              <w:fldChar w:fldCharType="separate"/>
            </w:r>
            <w:r w:rsidR="002E0978">
              <w:rPr>
                <w:noProof/>
                <w:webHidden/>
              </w:rPr>
              <w:t>191</w:t>
            </w:r>
            <w:r>
              <w:rPr>
                <w:noProof/>
                <w:webHidden/>
              </w:rPr>
              <w:fldChar w:fldCharType="end"/>
            </w:r>
          </w:hyperlink>
        </w:p>
        <w:p w:rsidR="00E51680" w:rsidRDefault="00E623D3">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Pr>
                <w:noProof/>
                <w:webHidden/>
              </w:rPr>
              <w:fldChar w:fldCharType="begin"/>
            </w:r>
            <w:r w:rsidR="00E51680">
              <w:rPr>
                <w:noProof/>
                <w:webHidden/>
              </w:rPr>
              <w:instrText xml:space="preserve"> PAGEREF _Toc535327872 \h </w:instrText>
            </w:r>
            <w:r>
              <w:rPr>
                <w:noProof/>
                <w:webHidden/>
              </w:rPr>
            </w:r>
            <w:r>
              <w:rPr>
                <w:noProof/>
                <w:webHidden/>
              </w:rPr>
              <w:fldChar w:fldCharType="separate"/>
            </w:r>
            <w:r w:rsidR="002E0978">
              <w:rPr>
                <w:noProof/>
                <w:webHidden/>
              </w:rPr>
              <w:t>196</w:t>
            </w:r>
            <w:r>
              <w:rPr>
                <w:noProof/>
                <w:webHidden/>
              </w:rPr>
              <w:fldChar w:fldCharType="end"/>
            </w:r>
          </w:hyperlink>
        </w:p>
        <w:p w:rsidR="00E51680" w:rsidRDefault="00E623D3">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Pr>
                <w:noProof/>
                <w:webHidden/>
              </w:rPr>
              <w:fldChar w:fldCharType="begin"/>
            </w:r>
            <w:r w:rsidR="00E51680">
              <w:rPr>
                <w:noProof/>
                <w:webHidden/>
              </w:rPr>
              <w:instrText xml:space="preserve"> PAGEREF _Toc535327873 \h </w:instrText>
            </w:r>
            <w:r>
              <w:rPr>
                <w:noProof/>
                <w:webHidden/>
              </w:rPr>
            </w:r>
            <w:r>
              <w:rPr>
                <w:noProof/>
                <w:webHidden/>
              </w:rPr>
              <w:fldChar w:fldCharType="separate"/>
            </w:r>
            <w:r w:rsidR="002E0978">
              <w:rPr>
                <w:noProof/>
                <w:webHidden/>
              </w:rPr>
              <w:t>201</w:t>
            </w:r>
            <w:r>
              <w:rPr>
                <w:noProof/>
                <w:webHidden/>
              </w:rPr>
              <w:fldChar w:fldCharType="end"/>
            </w:r>
          </w:hyperlink>
        </w:p>
        <w:p w:rsidR="00E51680" w:rsidRDefault="00E623D3">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Pr>
                <w:noProof/>
                <w:webHidden/>
              </w:rPr>
              <w:fldChar w:fldCharType="begin"/>
            </w:r>
            <w:r w:rsidR="00E51680">
              <w:rPr>
                <w:noProof/>
                <w:webHidden/>
              </w:rPr>
              <w:instrText xml:space="preserve"> PAGEREF _Toc535327874 \h </w:instrText>
            </w:r>
            <w:r>
              <w:rPr>
                <w:noProof/>
                <w:webHidden/>
              </w:rPr>
            </w:r>
            <w:r>
              <w:rPr>
                <w:noProof/>
                <w:webHidden/>
              </w:rPr>
              <w:fldChar w:fldCharType="separate"/>
            </w:r>
            <w:r w:rsidR="002E0978">
              <w:rPr>
                <w:noProof/>
                <w:webHidden/>
              </w:rPr>
              <w:t>203</w:t>
            </w:r>
            <w:r>
              <w:rPr>
                <w:noProof/>
                <w:webHidden/>
              </w:rPr>
              <w:fldChar w:fldCharType="end"/>
            </w:r>
          </w:hyperlink>
        </w:p>
        <w:p w:rsidR="00E51680" w:rsidRDefault="00E623D3">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Pr>
                <w:noProof/>
                <w:webHidden/>
              </w:rPr>
              <w:fldChar w:fldCharType="begin"/>
            </w:r>
            <w:r w:rsidR="00E51680">
              <w:rPr>
                <w:noProof/>
                <w:webHidden/>
              </w:rPr>
              <w:instrText xml:space="preserve"> PAGEREF _Toc535327875 \h </w:instrText>
            </w:r>
            <w:r>
              <w:rPr>
                <w:noProof/>
                <w:webHidden/>
              </w:rPr>
            </w:r>
            <w:r>
              <w:rPr>
                <w:noProof/>
                <w:webHidden/>
              </w:rPr>
              <w:fldChar w:fldCharType="separate"/>
            </w:r>
            <w:r w:rsidR="002E0978">
              <w:rPr>
                <w:noProof/>
                <w:webHidden/>
              </w:rPr>
              <w:t>207</w:t>
            </w:r>
            <w:r>
              <w:rPr>
                <w:noProof/>
                <w:webHidden/>
              </w:rPr>
              <w:fldChar w:fldCharType="end"/>
            </w:r>
          </w:hyperlink>
        </w:p>
        <w:p w:rsidR="00E51680" w:rsidRDefault="00E623D3">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Pr>
                <w:noProof/>
                <w:webHidden/>
              </w:rPr>
              <w:fldChar w:fldCharType="begin"/>
            </w:r>
            <w:r w:rsidR="00E51680">
              <w:rPr>
                <w:noProof/>
                <w:webHidden/>
              </w:rPr>
              <w:instrText xml:space="preserve"> PAGEREF _Toc535327876 \h </w:instrText>
            </w:r>
            <w:r>
              <w:rPr>
                <w:noProof/>
                <w:webHidden/>
              </w:rPr>
            </w:r>
            <w:r>
              <w:rPr>
                <w:noProof/>
                <w:webHidden/>
              </w:rPr>
              <w:fldChar w:fldCharType="separate"/>
            </w:r>
            <w:r w:rsidR="002E0978">
              <w:rPr>
                <w:noProof/>
                <w:webHidden/>
              </w:rPr>
              <w:t>211</w:t>
            </w:r>
            <w:r>
              <w:rPr>
                <w:noProof/>
                <w:webHidden/>
              </w:rPr>
              <w:fldChar w:fldCharType="end"/>
            </w:r>
          </w:hyperlink>
        </w:p>
        <w:p w:rsidR="00E51680" w:rsidRDefault="00E623D3">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Pr>
                <w:noProof/>
                <w:webHidden/>
              </w:rPr>
              <w:fldChar w:fldCharType="begin"/>
            </w:r>
            <w:r w:rsidR="00E51680">
              <w:rPr>
                <w:noProof/>
                <w:webHidden/>
              </w:rPr>
              <w:instrText xml:space="preserve"> PAGEREF _Toc535327877 \h </w:instrText>
            </w:r>
            <w:r>
              <w:rPr>
                <w:noProof/>
                <w:webHidden/>
              </w:rPr>
            </w:r>
            <w:r>
              <w:rPr>
                <w:noProof/>
                <w:webHidden/>
              </w:rPr>
              <w:fldChar w:fldCharType="separate"/>
            </w:r>
            <w:r w:rsidR="002E0978">
              <w:rPr>
                <w:noProof/>
                <w:webHidden/>
              </w:rPr>
              <w:t>215</w:t>
            </w:r>
            <w:r>
              <w:rPr>
                <w:noProof/>
                <w:webHidden/>
              </w:rPr>
              <w:fldChar w:fldCharType="end"/>
            </w:r>
          </w:hyperlink>
        </w:p>
        <w:p w:rsidR="00E51680" w:rsidRDefault="00E623D3">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Pr>
                <w:noProof/>
                <w:webHidden/>
              </w:rPr>
              <w:fldChar w:fldCharType="begin"/>
            </w:r>
            <w:r w:rsidR="00E51680">
              <w:rPr>
                <w:noProof/>
                <w:webHidden/>
              </w:rPr>
              <w:instrText xml:space="preserve"> PAGEREF _Toc535327878 \h </w:instrText>
            </w:r>
            <w:r>
              <w:rPr>
                <w:noProof/>
                <w:webHidden/>
              </w:rPr>
            </w:r>
            <w:r>
              <w:rPr>
                <w:noProof/>
                <w:webHidden/>
              </w:rPr>
              <w:fldChar w:fldCharType="separate"/>
            </w:r>
            <w:r w:rsidR="002E0978">
              <w:rPr>
                <w:noProof/>
                <w:webHidden/>
              </w:rPr>
              <w:t>219</w:t>
            </w:r>
            <w:r>
              <w:rPr>
                <w:noProof/>
                <w:webHidden/>
              </w:rPr>
              <w:fldChar w:fldCharType="end"/>
            </w:r>
          </w:hyperlink>
        </w:p>
        <w:p w:rsidR="00E51680" w:rsidRDefault="00E623D3">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Pr>
                <w:noProof/>
                <w:webHidden/>
              </w:rPr>
              <w:fldChar w:fldCharType="begin"/>
            </w:r>
            <w:r w:rsidR="00E51680">
              <w:rPr>
                <w:noProof/>
                <w:webHidden/>
              </w:rPr>
              <w:instrText xml:space="preserve"> PAGEREF _Toc535327879 \h </w:instrText>
            </w:r>
            <w:r>
              <w:rPr>
                <w:noProof/>
                <w:webHidden/>
              </w:rPr>
            </w:r>
            <w:r>
              <w:rPr>
                <w:noProof/>
                <w:webHidden/>
              </w:rPr>
              <w:fldChar w:fldCharType="separate"/>
            </w:r>
            <w:r w:rsidR="002E0978">
              <w:rPr>
                <w:noProof/>
                <w:webHidden/>
              </w:rPr>
              <w:t>223</w:t>
            </w:r>
            <w:r>
              <w:rPr>
                <w:noProof/>
                <w:webHidden/>
              </w:rPr>
              <w:fldChar w:fldCharType="end"/>
            </w:r>
          </w:hyperlink>
        </w:p>
        <w:p w:rsidR="00E51680" w:rsidRDefault="00E623D3">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Pr>
                <w:noProof/>
                <w:webHidden/>
              </w:rPr>
              <w:fldChar w:fldCharType="begin"/>
            </w:r>
            <w:r w:rsidR="00E51680">
              <w:rPr>
                <w:noProof/>
                <w:webHidden/>
              </w:rPr>
              <w:instrText xml:space="preserve"> PAGEREF _Toc535327880 \h </w:instrText>
            </w:r>
            <w:r>
              <w:rPr>
                <w:noProof/>
                <w:webHidden/>
              </w:rPr>
            </w:r>
            <w:r>
              <w:rPr>
                <w:noProof/>
                <w:webHidden/>
              </w:rPr>
              <w:fldChar w:fldCharType="separate"/>
            </w:r>
            <w:r w:rsidR="002E0978">
              <w:rPr>
                <w:noProof/>
                <w:webHidden/>
              </w:rPr>
              <w:t>227</w:t>
            </w:r>
            <w:r>
              <w:rPr>
                <w:noProof/>
                <w:webHidden/>
              </w:rPr>
              <w:fldChar w:fldCharType="end"/>
            </w:r>
          </w:hyperlink>
        </w:p>
        <w:p w:rsidR="00E51680" w:rsidRDefault="00E623D3">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Pr>
                <w:noProof/>
                <w:webHidden/>
              </w:rPr>
              <w:fldChar w:fldCharType="begin"/>
            </w:r>
            <w:r w:rsidR="00E51680">
              <w:rPr>
                <w:noProof/>
                <w:webHidden/>
              </w:rPr>
              <w:instrText xml:space="preserve"> PAGEREF _Toc535327881 \h </w:instrText>
            </w:r>
            <w:r>
              <w:rPr>
                <w:noProof/>
                <w:webHidden/>
              </w:rPr>
            </w:r>
            <w:r>
              <w:rPr>
                <w:noProof/>
                <w:webHidden/>
              </w:rPr>
              <w:fldChar w:fldCharType="separate"/>
            </w:r>
            <w:r w:rsidR="002E0978">
              <w:rPr>
                <w:noProof/>
                <w:webHidden/>
              </w:rPr>
              <w:t>230</w:t>
            </w:r>
            <w:r>
              <w:rPr>
                <w:noProof/>
                <w:webHidden/>
              </w:rPr>
              <w:fldChar w:fldCharType="end"/>
            </w:r>
          </w:hyperlink>
        </w:p>
        <w:p w:rsidR="00E51680" w:rsidRDefault="00E623D3">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Pr>
                <w:noProof/>
                <w:webHidden/>
              </w:rPr>
              <w:fldChar w:fldCharType="begin"/>
            </w:r>
            <w:r w:rsidR="00E51680">
              <w:rPr>
                <w:noProof/>
                <w:webHidden/>
              </w:rPr>
              <w:instrText xml:space="preserve"> PAGEREF _Toc535327882 \h </w:instrText>
            </w:r>
            <w:r>
              <w:rPr>
                <w:noProof/>
                <w:webHidden/>
              </w:rPr>
            </w:r>
            <w:r>
              <w:rPr>
                <w:noProof/>
                <w:webHidden/>
              </w:rPr>
              <w:fldChar w:fldCharType="separate"/>
            </w:r>
            <w:r w:rsidR="002E0978">
              <w:rPr>
                <w:noProof/>
                <w:webHidden/>
              </w:rPr>
              <w:t>234</w:t>
            </w:r>
            <w:r>
              <w:rPr>
                <w:noProof/>
                <w:webHidden/>
              </w:rPr>
              <w:fldChar w:fldCharType="end"/>
            </w:r>
          </w:hyperlink>
        </w:p>
        <w:p w:rsidR="00E51680" w:rsidRDefault="00E623D3">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Pr>
                <w:noProof/>
                <w:webHidden/>
              </w:rPr>
              <w:fldChar w:fldCharType="begin"/>
            </w:r>
            <w:r w:rsidR="00E51680">
              <w:rPr>
                <w:noProof/>
                <w:webHidden/>
              </w:rPr>
              <w:instrText xml:space="preserve"> PAGEREF _Toc535327883 \h </w:instrText>
            </w:r>
            <w:r>
              <w:rPr>
                <w:noProof/>
                <w:webHidden/>
              </w:rPr>
            </w:r>
            <w:r>
              <w:rPr>
                <w:noProof/>
                <w:webHidden/>
              </w:rPr>
              <w:fldChar w:fldCharType="separate"/>
            </w:r>
            <w:r w:rsidR="002E0978">
              <w:rPr>
                <w:noProof/>
                <w:webHidden/>
              </w:rPr>
              <w:t>239</w:t>
            </w:r>
            <w:r>
              <w:rPr>
                <w:noProof/>
                <w:webHidden/>
              </w:rPr>
              <w:fldChar w:fldCharType="end"/>
            </w:r>
          </w:hyperlink>
        </w:p>
        <w:p w:rsidR="00E51680" w:rsidRDefault="00E623D3">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Pr>
                <w:noProof/>
                <w:webHidden/>
              </w:rPr>
              <w:fldChar w:fldCharType="begin"/>
            </w:r>
            <w:r w:rsidR="00E51680">
              <w:rPr>
                <w:noProof/>
                <w:webHidden/>
              </w:rPr>
              <w:instrText xml:space="preserve"> PAGEREF _Toc535327884 \h </w:instrText>
            </w:r>
            <w:r>
              <w:rPr>
                <w:noProof/>
                <w:webHidden/>
              </w:rPr>
            </w:r>
            <w:r>
              <w:rPr>
                <w:noProof/>
                <w:webHidden/>
              </w:rPr>
              <w:fldChar w:fldCharType="separate"/>
            </w:r>
            <w:r w:rsidR="002E0978">
              <w:rPr>
                <w:noProof/>
                <w:webHidden/>
              </w:rPr>
              <w:t>241</w:t>
            </w:r>
            <w:r>
              <w:rPr>
                <w:noProof/>
                <w:webHidden/>
              </w:rPr>
              <w:fldChar w:fldCharType="end"/>
            </w:r>
          </w:hyperlink>
        </w:p>
        <w:p w:rsidR="00E51680" w:rsidRDefault="00E623D3">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_Toc535327885 \h </w:instrText>
            </w:r>
            <w:r>
              <w:rPr>
                <w:noProof/>
                <w:webHidden/>
              </w:rPr>
            </w:r>
            <w:r>
              <w:rPr>
                <w:noProof/>
                <w:webHidden/>
              </w:rPr>
              <w:fldChar w:fldCharType="separate"/>
            </w:r>
            <w:r w:rsidR="002E0978">
              <w:rPr>
                <w:noProof/>
                <w:webHidden/>
              </w:rPr>
              <w:t>245</w:t>
            </w:r>
            <w:r>
              <w:rPr>
                <w:noProof/>
                <w:webHidden/>
              </w:rPr>
              <w:fldChar w:fldCharType="end"/>
            </w:r>
          </w:hyperlink>
        </w:p>
        <w:p w:rsidR="00E51680" w:rsidRDefault="00E623D3">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Pr>
                <w:noProof/>
                <w:webHidden/>
              </w:rPr>
              <w:fldChar w:fldCharType="begin"/>
            </w:r>
            <w:r w:rsidR="00E51680">
              <w:rPr>
                <w:noProof/>
                <w:webHidden/>
              </w:rPr>
              <w:instrText xml:space="preserve"> PAGEREF _Toc535327886 \h </w:instrText>
            </w:r>
            <w:r>
              <w:rPr>
                <w:noProof/>
                <w:webHidden/>
              </w:rPr>
            </w:r>
            <w:r>
              <w:rPr>
                <w:noProof/>
                <w:webHidden/>
              </w:rPr>
              <w:fldChar w:fldCharType="separate"/>
            </w:r>
            <w:r w:rsidR="002E0978">
              <w:rPr>
                <w:noProof/>
                <w:webHidden/>
              </w:rPr>
              <w:t>249</w:t>
            </w:r>
            <w:r>
              <w:rPr>
                <w:noProof/>
                <w:webHidden/>
              </w:rPr>
              <w:fldChar w:fldCharType="end"/>
            </w:r>
          </w:hyperlink>
        </w:p>
        <w:p w:rsidR="00E51680" w:rsidRDefault="00E623D3">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Pr>
                <w:noProof/>
                <w:webHidden/>
              </w:rPr>
              <w:fldChar w:fldCharType="begin"/>
            </w:r>
            <w:r w:rsidR="00E51680">
              <w:rPr>
                <w:noProof/>
                <w:webHidden/>
              </w:rPr>
              <w:instrText xml:space="preserve"> PAGEREF _Toc535327887 \h </w:instrText>
            </w:r>
            <w:r>
              <w:rPr>
                <w:noProof/>
                <w:webHidden/>
              </w:rPr>
            </w:r>
            <w:r>
              <w:rPr>
                <w:noProof/>
                <w:webHidden/>
              </w:rPr>
              <w:fldChar w:fldCharType="separate"/>
            </w:r>
            <w:r w:rsidR="002E0978">
              <w:rPr>
                <w:noProof/>
                <w:webHidden/>
              </w:rPr>
              <w:t>253</w:t>
            </w:r>
            <w:r>
              <w:rPr>
                <w:noProof/>
                <w:webHidden/>
              </w:rPr>
              <w:fldChar w:fldCharType="end"/>
            </w:r>
          </w:hyperlink>
        </w:p>
        <w:p w:rsidR="00E51680" w:rsidRDefault="00E623D3">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Pr>
                <w:noProof/>
                <w:webHidden/>
              </w:rPr>
              <w:fldChar w:fldCharType="begin"/>
            </w:r>
            <w:r w:rsidR="00E51680">
              <w:rPr>
                <w:noProof/>
                <w:webHidden/>
              </w:rPr>
              <w:instrText xml:space="preserve"> PAGEREF _Toc535327888 \h </w:instrText>
            </w:r>
            <w:r>
              <w:rPr>
                <w:noProof/>
                <w:webHidden/>
              </w:rPr>
            </w:r>
            <w:r>
              <w:rPr>
                <w:noProof/>
                <w:webHidden/>
              </w:rPr>
              <w:fldChar w:fldCharType="separate"/>
            </w:r>
            <w:r w:rsidR="002E0978">
              <w:rPr>
                <w:noProof/>
                <w:webHidden/>
              </w:rPr>
              <w:t>257</w:t>
            </w:r>
            <w:r>
              <w:rPr>
                <w:noProof/>
                <w:webHidden/>
              </w:rPr>
              <w:fldChar w:fldCharType="end"/>
            </w:r>
          </w:hyperlink>
        </w:p>
        <w:p w:rsidR="00E51680" w:rsidRDefault="00E623D3">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Pr>
                <w:noProof/>
                <w:webHidden/>
              </w:rPr>
              <w:fldChar w:fldCharType="begin"/>
            </w:r>
            <w:r w:rsidR="00E51680">
              <w:rPr>
                <w:noProof/>
                <w:webHidden/>
              </w:rPr>
              <w:instrText xml:space="preserve"> PAGEREF _Toc535327889 \h </w:instrText>
            </w:r>
            <w:r>
              <w:rPr>
                <w:noProof/>
                <w:webHidden/>
              </w:rPr>
            </w:r>
            <w:r>
              <w:rPr>
                <w:noProof/>
                <w:webHidden/>
              </w:rPr>
              <w:fldChar w:fldCharType="separate"/>
            </w:r>
            <w:r w:rsidR="002E0978">
              <w:rPr>
                <w:noProof/>
                <w:webHidden/>
              </w:rPr>
              <w:t>261</w:t>
            </w:r>
            <w:r>
              <w:rPr>
                <w:noProof/>
                <w:webHidden/>
              </w:rPr>
              <w:fldChar w:fldCharType="end"/>
            </w:r>
          </w:hyperlink>
        </w:p>
        <w:p w:rsidR="00E51680" w:rsidRDefault="00E623D3">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Pr>
                <w:noProof/>
                <w:webHidden/>
              </w:rPr>
              <w:fldChar w:fldCharType="begin"/>
            </w:r>
            <w:r w:rsidR="00E51680">
              <w:rPr>
                <w:noProof/>
                <w:webHidden/>
              </w:rPr>
              <w:instrText xml:space="preserve"> PAGEREF _Toc535327890 \h </w:instrText>
            </w:r>
            <w:r>
              <w:rPr>
                <w:noProof/>
                <w:webHidden/>
              </w:rPr>
            </w:r>
            <w:r>
              <w:rPr>
                <w:noProof/>
                <w:webHidden/>
              </w:rPr>
              <w:fldChar w:fldCharType="separate"/>
            </w:r>
            <w:r w:rsidR="002E0978">
              <w:rPr>
                <w:noProof/>
                <w:webHidden/>
              </w:rPr>
              <w:t>264</w:t>
            </w:r>
            <w:r>
              <w:rPr>
                <w:noProof/>
                <w:webHidden/>
              </w:rPr>
              <w:fldChar w:fldCharType="end"/>
            </w:r>
          </w:hyperlink>
        </w:p>
        <w:p w:rsidR="00E51680" w:rsidRDefault="00E623D3">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Pr>
                <w:noProof/>
                <w:webHidden/>
              </w:rPr>
              <w:fldChar w:fldCharType="begin"/>
            </w:r>
            <w:r w:rsidR="00E51680">
              <w:rPr>
                <w:noProof/>
                <w:webHidden/>
              </w:rPr>
              <w:instrText xml:space="preserve"> PAGEREF _Toc535327891 \h </w:instrText>
            </w:r>
            <w:r>
              <w:rPr>
                <w:noProof/>
                <w:webHidden/>
              </w:rPr>
            </w:r>
            <w:r>
              <w:rPr>
                <w:noProof/>
                <w:webHidden/>
              </w:rPr>
              <w:fldChar w:fldCharType="separate"/>
            </w:r>
            <w:r w:rsidR="002E0978">
              <w:rPr>
                <w:noProof/>
                <w:webHidden/>
              </w:rPr>
              <w:t>269</w:t>
            </w:r>
            <w:r>
              <w:rPr>
                <w:noProof/>
                <w:webHidden/>
              </w:rPr>
              <w:fldChar w:fldCharType="end"/>
            </w:r>
          </w:hyperlink>
        </w:p>
        <w:p w:rsidR="00E51680" w:rsidRDefault="00E623D3">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Pr>
                <w:noProof/>
                <w:webHidden/>
              </w:rPr>
              <w:fldChar w:fldCharType="begin"/>
            </w:r>
            <w:r w:rsidR="00E51680">
              <w:rPr>
                <w:noProof/>
                <w:webHidden/>
              </w:rPr>
              <w:instrText xml:space="preserve"> PAGEREF _Toc535327892 \h </w:instrText>
            </w:r>
            <w:r>
              <w:rPr>
                <w:noProof/>
                <w:webHidden/>
              </w:rPr>
            </w:r>
            <w:r>
              <w:rPr>
                <w:noProof/>
                <w:webHidden/>
              </w:rPr>
              <w:fldChar w:fldCharType="separate"/>
            </w:r>
            <w:r w:rsidR="002E0978">
              <w:rPr>
                <w:noProof/>
                <w:webHidden/>
              </w:rPr>
              <w:t>271</w:t>
            </w:r>
            <w:r>
              <w:rPr>
                <w:noProof/>
                <w:webHidden/>
              </w:rPr>
              <w:fldChar w:fldCharType="end"/>
            </w:r>
          </w:hyperlink>
        </w:p>
        <w:p w:rsidR="00E51680" w:rsidRDefault="00E623D3">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Pr>
                <w:noProof/>
                <w:webHidden/>
              </w:rPr>
              <w:fldChar w:fldCharType="begin"/>
            </w:r>
            <w:r w:rsidR="00E51680">
              <w:rPr>
                <w:noProof/>
                <w:webHidden/>
              </w:rPr>
              <w:instrText xml:space="preserve"> PAGEREF _Toc535327893 \h </w:instrText>
            </w:r>
            <w:r>
              <w:rPr>
                <w:noProof/>
                <w:webHidden/>
              </w:rPr>
            </w:r>
            <w:r>
              <w:rPr>
                <w:noProof/>
                <w:webHidden/>
              </w:rPr>
              <w:fldChar w:fldCharType="separate"/>
            </w:r>
            <w:r w:rsidR="002E0978">
              <w:rPr>
                <w:noProof/>
                <w:webHidden/>
              </w:rPr>
              <w:t>275</w:t>
            </w:r>
            <w:r>
              <w:rPr>
                <w:noProof/>
                <w:webHidden/>
              </w:rPr>
              <w:fldChar w:fldCharType="end"/>
            </w:r>
          </w:hyperlink>
        </w:p>
        <w:p w:rsidR="00E51680" w:rsidRDefault="00E623D3">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Pr>
                <w:noProof/>
                <w:webHidden/>
              </w:rPr>
              <w:fldChar w:fldCharType="begin"/>
            </w:r>
            <w:r w:rsidR="00E51680">
              <w:rPr>
                <w:noProof/>
                <w:webHidden/>
              </w:rPr>
              <w:instrText xml:space="preserve"> PAGEREF _Toc535327894 \h </w:instrText>
            </w:r>
            <w:r>
              <w:rPr>
                <w:noProof/>
                <w:webHidden/>
              </w:rPr>
            </w:r>
            <w:r>
              <w:rPr>
                <w:noProof/>
                <w:webHidden/>
              </w:rPr>
              <w:fldChar w:fldCharType="separate"/>
            </w:r>
            <w:r w:rsidR="002E0978">
              <w:rPr>
                <w:noProof/>
                <w:webHidden/>
              </w:rPr>
              <w:t>279</w:t>
            </w:r>
            <w:r>
              <w:rPr>
                <w:noProof/>
                <w:webHidden/>
              </w:rPr>
              <w:fldChar w:fldCharType="end"/>
            </w:r>
          </w:hyperlink>
        </w:p>
        <w:p w:rsidR="00E51680" w:rsidRDefault="00E623D3">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Pr>
                <w:noProof/>
                <w:webHidden/>
              </w:rPr>
              <w:fldChar w:fldCharType="begin"/>
            </w:r>
            <w:r w:rsidR="00E51680">
              <w:rPr>
                <w:noProof/>
                <w:webHidden/>
              </w:rPr>
              <w:instrText xml:space="preserve"> PAGEREF _Toc535327895 \h </w:instrText>
            </w:r>
            <w:r>
              <w:rPr>
                <w:noProof/>
                <w:webHidden/>
              </w:rPr>
            </w:r>
            <w:r>
              <w:rPr>
                <w:noProof/>
                <w:webHidden/>
              </w:rPr>
              <w:fldChar w:fldCharType="separate"/>
            </w:r>
            <w:r w:rsidR="002E0978">
              <w:rPr>
                <w:noProof/>
                <w:webHidden/>
              </w:rPr>
              <w:t>283</w:t>
            </w:r>
            <w:r>
              <w:rPr>
                <w:noProof/>
                <w:webHidden/>
              </w:rPr>
              <w:fldChar w:fldCharType="end"/>
            </w:r>
          </w:hyperlink>
        </w:p>
        <w:p w:rsidR="00E51680" w:rsidRDefault="00E623D3">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Pr>
                <w:noProof/>
                <w:webHidden/>
              </w:rPr>
              <w:fldChar w:fldCharType="begin"/>
            </w:r>
            <w:r w:rsidR="00E51680">
              <w:rPr>
                <w:noProof/>
                <w:webHidden/>
              </w:rPr>
              <w:instrText xml:space="preserve"> PAGEREF _Toc535327896 \h </w:instrText>
            </w:r>
            <w:r>
              <w:rPr>
                <w:noProof/>
                <w:webHidden/>
              </w:rPr>
            </w:r>
            <w:r>
              <w:rPr>
                <w:noProof/>
                <w:webHidden/>
              </w:rPr>
              <w:fldChar w:fldCharType="separate"/>
            </w:r>
            <w:r w:rsidR="002E0978">
              <w:rPr>
                <w:noProof/>
                <w:webHidden/>
              </w:rPr>
              <w:t>287</w:t>
            </w:r>
            <w:r>
              <w:rPr>
                <w:noProof/>
                <w:webHidden/>
              </w:rPr>
              <w:fldChar w:fldCharType="end"/>
            </w:r>
          </w:hyperlink>
        </w:p>
        <w:p w:rsidR="00E51680" w:rsidRDefault="00E623D3">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Pr>
                <w:noProof/>
                <w:webHidden/>
              </w:rPr>
              <w:fldChar w:fldCharType="begin"/>
            </w:r>
            <w:r w:rsidR="00E51680">
              <w:rPr>
                <w:noProof/>
                <w:webHidden/>
              </w:rPr>
              <w:instrText xml:space="preserve"> PAGEREF _Toc535327897 \h </w:instrText>
            </w:r>
            <w:r>
              <w:rPr>
                <w:noProof/>
                <w:webHidden/>
              </w:rPr>
            </w:r>
            <w:r>
              <w:rPr>
                <w:noProof/>
                <w:webHidden/>
              </w:rPr>
              <w:fldChar w:fldCharType="separate"/>
            </w:r>
            <w:r w:rsidR="002E0978">
              <w:rPr>
                <w:noProof/>
                <w:webHidden/>
              </w:rPr>
              <w:t>291</w:t>
            </w:r>
            <w:r>
              <w:rPr>
                <w:noProof/>
                <w:webHidden/>
              </w:rPr>
              <w:fldChar w:fldCharType="end"/>
            </w:r>
          </w:hyperlink>
        </w:p>
        <w:p w:rsidR="00E51680" w:rsidRDefault="00E623D3">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Pr>
                <w:noProof/>
                <w:webHidden/>
              </w:rPr>
              <w:fldChar w:fldCharType="begin"/>
            </w:r>
            <w:r w:rsidR="00E51680">
              <w:rPr>
                <w:noProof/>
                <w:webHidden/>
              </w:rPr>
              <w:instrText xml:space="preserve"> PAGEREF _Toc535327898 \h </w:instrText>
            </w:r>
            <w:r>
              <w:rPr>
                <w:noProof/>
                <w:webHidden/>
              </w:rPr>
            </w:r>
            <w:r>
              <w:rPr>
                <w:noProof/>
                <w:webHidden/>
              </w:rPr>
              <w:fldChar w:fldCharType="separate"/>
            </w:r>
            <w:r w:rsidR="002E0978">
              <w:rPr>
                <w:noProof/>
                <w:webHidden/>
              </w:rPr>
              <w:t>295</w:t>
            </w:r>
            <w:r>
              <w:rPr>
                <w:noProof/>
                <w:webHidden/>
              </w:rPr>
              <w:fldChar w:fldCharType="end"/>
            </w:r>
          </w:hyperlink>
        </w:p>
        <w:p w:rsidR="00E51680" w:rsidRDefault="00E623D3">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Pr>
                <w:noProof/>
                <w:webHidden/>
              </w:rPr>
              <w:fldChar w:fldCharType="begin"/>
            </w:r>
            <w:r w:rsidR="00E51680">
              <w:rPr>
                <w:noProof/>
                <w:webHidden/>
              </w:rPr>
              <w:instrText xml:space="preserve"> PAGEREF _Toc535327899 \h </w:instrText>
            </w:r>
            <w:r>
              <w:rPr>
                <w:noProof/>
                <w:webHidden/>
              </w:rPr>
            </w:r>
            <w:r>
              <w:rPr>
                <w:noProof/>
                <w:webHidden/>
              </w:rPr>
              <w:fldChar w:fldCharType="separate"/>
            </w:r>
            <w:r w:rsidR="002E0978">
              <w:rPr>
                <w:noProof/>
                <w:webHidden/>
              </w:rPr>
              <w:t>299</w:t>
            </w:r>
            <w:r>
              <w:rPr>
                <w:noProof/>
                <w:webHidden/>
              </w:rPr>
              <w:fldChar w:fldCharType="end"/>
            </w:r>
          </w:hyperlink>
        </w:p>
        <w:p w:rsidR="00E51680" w:rsidRDefault="00E623D3">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Pr>
                <w:noProof/>
                <w:webHidden/>
              </w:rPr>
              <w:fldChar w:fldCharType="begin"/>
            </w:r>
            <w:r w:rsidR="00E51680">
              <w:rPr>
                <w:noProof/>
                <w:webHidden/>
              </w:rPr>
              <w:instrText xml:space="preserve"> PAGEREF _Toc535327900 \h </w:instrText>
            </w:r>
            <w:r>
              <w:rPr>
                <w:noProof/>
                <w:webHidden/>
              </w:rPr>
            </w:r>
            <w:r>
              <w:rPr>
                <w:noProof/>
                <w:webHidden/>
              </w:rPr>
              <w:fldChar w:fldCharType="separate"/>
            </w:r>
            <w:r w:rsidR="002E0978">
              <w:rPr>
                <w:noProof/>
                <w:webHidden/>
              </w:rPr>
              <w:t>303</w:t>
            </w:r>
            <w:r>
              <w:rPr>
                <w:noProof/>
                <w:webHidden/>
              </w:rPr>
              <w:fldChar w:fldCharType="end"/>
            </w:r>
          </w:hyperlink>
        </w:p>
        <w:p w:rsidR="00E51680" w:rsidRDefault="00E623D3">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Pr>
                <w:noProof/>
                <w:webHidden/>
              </w:rPr>
              <w:fldChar w:fldCharType="begin"/>
            </w:r>
            <w:r w:rsidR="00E51680">
              <w:rPr>
                <w:noProof/>
                <w:webHidden/>
              </w:rPr>
              <w:instrText xml:space="preserve"> PAGEREF _Toc535327901 \h </w:instrText>
            </w:r>
            <w:r>
              <w:rPr>
                <w:noProof/>
                <w:webHidden/>
              </w:rPr>
            </w:r>
            <w:r>
              <w:rPr>
                <w:noProof/>
                <w:webHidden/>
              </w:rPr>
              <w:fldChar w:fldCharType="separate"/>
            </w:r>
            <w:r w:rsidR="002E0978">
              <w:rPr>
                <w:noProof/>
                <w:webHidden/>
              </w:rPr>
              <w:t>307</w:t>
            </w:r>
            <w:r>
              <w:rPr>
                <w:noProof/>
                <w:webHidden/>
              </w:rPr>
              <w:fldChar w:fldCharType="end"/>
            </w:r>
          </w:hyperlink>
        </w:p>
        <w:p w:rsidR="008F6FC0" w:rsidRPr="0059042E" w:rsidRDefault="00E623D3"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3"/>
          <w:footerReference w:type="default" r:id="rId14"/>
          <w:pgSz w:w="11906" w:h="16838"/>
          <w:pgMar w:top="1417" w:right="1417" w:bottom="1417" w:left="1417" w:header="708" w:footer="708" w:gutter="0"/>
          <w:pgNumType w:start="1"/>
          <w:cols w:space="708"/>
          <w:docGrid w:linePitch="360"/>
        </w:sectPr>
      </w:pPr>
      <w:bookmarkStart w:id="1" w:name="_Toc415065972"/>
    </w:p>
    <w:bookmarkEnd w:id="1"/>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2" w:name="_Toc423434297"/>
            <w:bookmarkStart w:id="3" w:name="_Toc535327828"/>
            <w:r w:rsidRPr="000047EC">
              <w:rPr>
                <w:rFonts w:eastAsia="Times New Roman" w:cs="Times New Roman"/>
                <w:b/>
                <w:color w:val="000000"/>
                <w:lang w:eastAsia="pl-PL"/>
              </w:rPr>
              <w:lastRenderedPageBreak/>
              <w:t>II. Opis poszczególnych osi priorytetowych PO oraz poszczególnych działań</w:t>
            </w:r>
            <w:bookmarkEnd w:id="2"/>
            <w:bookmarkEnd w:id="3"/>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4" w:name="_Toc423434298"/>
            <w:bookmarkStart w:id="5" w:name="_Toc535327829"/>
            <w:r w:rsidRPr="000047EC">
              <w:rPr>
                <w:rFonts w:ascii="Myriad Pro" w:hAnsi="Myriad Pro" w:cs="MyriadPro-Bold"/>
                <w:color w:val="auto"/>
                <w:sz w:val="20"/>
                <w:szCs w:val="20"/>
              </w:rPr>
              <w:t>I GOSPODARKA, INNOWACJE, NOWOCZESNE TECHNOLOGIE</w:t>
            </w:r>
            <w:bookmarkEnd w:id="4"/>
            <w:bookmarkEnd w:id="5"/>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302CA0" w:rsidP="0009217B">
            <w:pPr>
              <w:spacing w:line="240" w:lineRule="auto"/>
              <w:jc w:val="center"/>
              <w:rPr>
                <w:rFonts w:eastAsia="Times New Roman" w:cs="Times New Roman"/>
                <w:color w:val="000000"/>
                <w:lang w:eastAsia="pl-PL"/>
              </w:rPr>
            </w:pPr>
            <w:r>
              <w:rPr>
                <w:rFonts w:eastAsia="Times New Roman" w:cs="Times New Roman"/>
                <w:color w:val="000000"/>
                <w:lang w:eastAsia="pl-PL"/>
              </w:rPr>
              <w:t>309 900</w:t>
            </w:r>
            <w:r w:rsidR="00701CC6">
              <w:rPr>
                <w:rFonts w:eastAsia="Times New Roman" w:cs="Times New Roman"/>
                <w:color w:val="000000"/>
                <w:lang w:eastAsia="pl-PL"/>
              </w:rPr>
              <w:t xml:space="preserve">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302CA0" w:rsidP="0009217B">
            <w:pPr>
              <w:spacing w:line="240" w:lineRule="auto"/>
              <w:jc w:val="center"/>
              <w:rPr>
                <w:rFonts w:eastAsia="Times New Roman" w:cs="Times New Roman"/>
                <w:color w:val="000000"/>
                <w:lang w:eastAsia="pl-PL"/>
              </w:rPr>
            </w:pPr>
            <w:r>
              <w:rPr>
                <w:rFonts w:eastAsia="Times New Roman" w:cs="Times New Roman"/>
                <w:color w:val="000000"/>
                <w:lang w:eastAsia="pl-PL"/>
              </w:rPr>
              <w:t>8 350</w:t>
            </w:r>
            <w:r w:rsidR="00701CC6">
              <w:rPr>
                <w:rFonts w:eastAsia="Times New Roman" w:cs="Times New Roman"/>
                <w:color w:val="000000"/>
                <w:lang w:eastAsia="pl-PL"/>
              </w:rPr>
              <w:t xml:space="preserve">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6" w:name="_Toc535327830"/>
            <w:r w:rsidRPr="000047EC">
              <w:rPr>
                <w:rFonts w:ascii="Myriad Pro" w:eastAsia="Times New Roman" w:hAnsi="Myriad Pro" w:cs="Times New Roman"/>
                <w:b w:val="0"/>
                <w:color w:val="000000"/>
                <w:lang w:eastAsia="pl-PL"/>
              </w:rPr>
              <w:lastRenderedPageBreak/>
              <w:t>1.1 Projekty badawczo-rozwojowe przedsiębiorstw</w:t>
            </w:r>
            <w:bookmarkEnd w:id="6"/>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161C5C" w:rsidRDefault="00161C5C" w:rsidP="00161C5C">
            <w:pPr>
              <w:rPr>
                <w:rFonts w:eastAsia="Times New Roman"/>
                <w:lang w:eastAsia="pl-PL"/>
              </w:rPr>
            </w:pPr>
          </w:p>
          <w:p w:rsidR="00161C5C" w:rsidRPr="00161C5C" w:rsidRDefault="008F6FC0" w:rsidP="00161C5C">
            <w:r w:rsidRPr="00161C5C">
              <w:rPr>
                <w:rFonts w:eastAsia="Times New Roman"/>
                <w:lang w:eastAsia="pl-PL"/>
              </w:rPr>
              <w:t xml:space="preserve">Wsparcie w ramach działania będzie ukierunkowane </w:t>
            </w:r>
            <w:r w:rsidR="00161C5C" w:rsidRPr="00161C5C">
              <w:rPr>
                <w:rFonts w:eastAsia="Times New Roman"/>
                <w:lang w:eastAsia="pl-PL"/>
              </w:rPr>
              <w:t xml:space="preserve">przede wszystkim </w:t>
            </w:r>
            <w:r w:rsidRPr="00161C5C">
              <w:rPr>
                <w:rFonts w:eastAsia="Times New Roman"/>
                <w:lang w:eastAsia="pl-PL"/>
              </w:rPr>
              <w:t xml:space="preserve">na przedsięwzięcia zgodne z </w:t>
            </w:r>
            <w:r w:rsidRPr="00161C5C">
              <w:rPr>
                <w:rFonts w:cstheme="minorBidi"/>
              </w:rPr>
              <w:t>regionalną strategią na rzecz inteligentnych specjalizacji województwa zachodniopomorskiego.</w:t>
            </w:r>
            <w:r w:rsidR="00161C5C" w:rsidRPr="00161C5C">
              <w:t xml:space="preserve">Biorąc jednak pod uwagę konieczność ciągłego monitorowania i reagowania na pojawiające się nowe wyzwania i potencjały, </w:t>
            </w:r>
            <w:r w:rsidR="00161C5C" w:rsidRPr="00161C5C">
              <w:lastRenderedPageBreak/>
              <w:t xml:space="preserve">zakłada się przeznaczenie nie więcej niż 10% środków alokacji PI 1b na przedsięwzięcia wykraczające poza obszary inteligentnych specjalizacji. </w:t>
            </w:r>
          </w:p>
          <w:p w:rsidR="008F6FC0" w:rsidRPr="000047EC" w:rsidRDefault="008F6FC0" w:rsidP="003D02B1">
            <w:pPr>
              <w:spacing w:line="240" w:lineRule="auto"/>
              <w:rPr>
                <w:rFonts w:cstheme="minorBidi"/>
              </w:rPr>
            </w:pPr>
            <w:r w:rsidRPr="000047EC">
              <w:t>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lastRenderedPageBreak/>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color w:val="000000"/>
                <w:lang w:eastAsia="pl-PL"/>
              </w:rPr>
              <w:t>w działalności gospodarczej</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na realizację pojedynczego bonu Wnioskodawca może otrzymać maksymalnie 200 000 zł dofinansowania</w:t>
            </w:r>
            <w:r w:rsidR="00062E2A">
              <w:rPr>
                <w:rFonts w:eastAsia="Times New Roman"/>
                <w:lang w:eastAsia="pl-PL"/>
              </w:rPr>
              <w:t>Typ projektu 2 - W</w:t>
            </w:r>
            <w:r w:rsidR="00062E2A" w:rsidRPr="00062E2A">
              <w:rPr>
                <w:rFonts w:eastAsia="Times New Roman"/>
                <w:lang w:eastAsia="pl-PL"/>
              </w:rPr>
              <w:t>artość wydatków kwalifikowanych komponentu wdrożeniowego stanowi poniżej 50% całkowitych wydatków kwalifikowanych 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 xml:space="preserve">Rozporządzenie Ministra Infrastruktury i Rozwoju z dnia 19 marca 2015 r. w sprawie udzielania pomocy de minimis w ramach regionalnych programów </w:t>
            </w:r>
            <w:r w:rsidRPr="000047EC">
              <w:rPr>
                <w:rFonts w:eastAsia="Times New Roman" w:cstheme="minorBidi"/>
                <w:color w:val="000000"/>
                <w:lang w:eastAsia="pl-PL"/>
              </w:rPr>
              <w:lastRenderedPageBreak/>
              <w:t>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 xml:space="preserve">dofinansowanie dla jednostek naukowych będących partnerami w ramach partnerstwa naukowo-przemysłowego na realizację badań przemysłowych i eksperymentalnych prac rozwojowych pod warunkiem, że  projekt w tej części jest realizowany w ramach ich działalności niegospodarczej tj.w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p>
        </w:tc>
      </w:tr>
    </w:tbl>
    <w:p w:rsidR="008F6FC0" w:rsidRPr="000047EC" w:rsidRDefault="008F6FC0" w:rsidP="005D4EBA">
      <w:pPr>
        <w:spacing w:after="200"/>
        <w:rPr>
          <w:rFonts w:cstheme="minorBidi"/>
        </w:rPr>
        <w:sectPr w:rsidR="008F6FC0" w:rsidRPr="000047EC" w:rsidSect="00E25DA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lastRenderedPageBreak/>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lastRenderedPageBreak/>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3"/>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4812B2"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16 696 500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2"/>
            <w:r w:rsidRPr="000047EC">
              <w:rPr>
                <w:rFonts w:ascii="Myriad Pro" w:eastAsia="Times New Roman" w:hAnsi="Myriad Pro" w:cs="Times New Roman"/>
                <w:b w:val="0"/>
                <w:color w:val="000000"/>
                <w:lang w:eastAsia="pl-PL"/>
              </w:rPr>
              <w:lastRenderedPageBreak/>
              <w:t>1.3 Rozwój publicznej infrastruktury badawczej</w:t>
            </w:r>
            <w:bookmarkEnd w:id="8"/>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lastRenderedPageBreak/>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55471" w:rsidP="003D02B1">
            <w:pPr>
              <w:spacing w:line="240" w:lineRule="auto"/>
              <w:rPr>
                <w:rFonts w:eastAsia="Times New Roman" w:cs="Times New Roman"/>
                <w:color w:val="000000"/>
                <w:lang w:eastAsia="pl-PL"/>
              </w:rPr>
            </w:pPr>
            <w:r>
              <w:rPr>
                <w:rFonts w:eastAsia="Times New Roman" w:cs="Times New Roman"/>
                <w:color w:val="000000"/>
                <w:lang w:eastAsia="pl-PL"/>
              </w:rPr>
              <w:t>10 838</w:t>
            </w:r>
            <w:r w:rsidR="00864B45">
              <w:rPr>
                <w:rFonts w:eastAsia="Times New Roman" w:cs="Times New Roman"/>
                <w:color w:val="000000"/>
                <w:lang w:eastAsia="pl-PL"/>
              </w:rPr>
              <w:t> 500</w:t>
            </w:r>
            <w:r w:rsidR="008F6FC0"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3"/>
            <w:r w:rsidRPr="000047EC">
              <w:rPr>
                <w:rFonts w:ascii="Myriad Pro" w:eastAsia="Times New Roman" w:hAnsi="Myriad Pro" w:cs="Times New Roman"/>
                <w:b w:val="0"/>
                <w:color w:val="000000"/>
                <w:lang w:eastAsia="pl-PL"/>
              </w:rPr>
              <w:lastRenderedPageBreak/>
              <w:t>1.4 Wdrażanie wyników prac B+R</w:t>
            </w:r>
            <w:bookmarkEnd w:id="9"/>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 xml:space="preserve">065 Infrastruktura na potrzeby badań i rozwoju, transfer technologii i współpraca w przedsiębiorstwach koncentrujących się na gospodarce niskoemisyjnej i </w:t>
            </w:r>
            <w:r w:rsidRPr="008C5E73">
              <w:rPr>
                <w:rFonts w:eastAsia="Times New Roman" w:cstheme="minorBidi"/>
                <w:color w:val="000000"/>
              </w:rPr>
              <w:lastRenderedPageBreak/>
              <w:t>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9 400 000</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0"/>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nietechnologicznych</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20700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7F0467"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87 700 000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1"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1"/>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usługi,zwiększenia efektywności produkcji przedsiębiorstwa,zasadniczej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55% –mikro i małe przedsiębiorstwa</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w:t>
            </w:r>
            <w:r w:rsidRPr="000047EC">
              <w:rPr>
                <w:rFonts w:cstheme="minorBidi"/>
              </w:rPr>
              <w:lastRenderedPageBreak/>
              <w:t xml:space="preserve">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 </w:t>
            </w:r>
          </w:p>
        </w:tc>
      </w:tr>
    </w:tbl>
    <w:p w:rsidR="004A5F41" w:rsidRPr="000047EC" w:rsidRDefault="004A5F41" w:rsidP="005D4EBA">
      <w:pPr>
        <w:spacing w:after="200"/>
        <w:rPr>
          <w:rFonts w:cstheme="minorBidi"/>
        </w:rPr>
        <w:sectPr w:rsidR="004A5F41"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4"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4"/>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4"/>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5"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5"/>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5"/>
            </w:r>
            <w:r w:rsidRPr="000047EC">
              <w:rPr>
                <w:rFonts w:cs="MyriadPro-Regular"/>
              </w:rPr>
              <w:t xml:space="preserve"> możliwe jest wsparcie przedsięwzięćpolegających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lastRenderedPageBreak/>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lastRenderedPageBreak/>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w:t>
            </w:r>
            <w:r w:rsidRPr="000047EC">
              <w:rPr>
                <w:lang w:eastAsia="ar-SA"/>
              </w:rPr>
              <w:lastRenderedPageBreak/>
              <w:t xml:space="preserve">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bl>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6"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6"/>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lastRenderedPageBreak/>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lastRenderedPageBreak/>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w:t>
            </w:r>
            <w:r w:rsidRPr="000047EC">
              <w:rPr>
                <w:rFonts w:eastAsia="Times New Roman" w:cs="Times New Roman"/>
                <w:color w:val="000000"/>
                <w:lang w:eastAsia="pl-PL"/>
              </w:rPr>
              <w:lastRenderedPageBreak/>
              <w:t xml:space="preserve">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r., udział środków z RPO WZ będzie pomniejszany proporcjonalnie do niezajętej powierzchni uzbrojonych terenów</w:t>
            </w:r>
            <w:r w:rsidR="008E3C31" w:rsidRPr="004C7537">
              <w:rPr>
                <w:rFonts w:eastAsia="Times New Roman" w:cs="Times New Roman"/>
                <w:color w:val="000000" w:themeColor="text1"/>
                <w:lang w:eastAsia="pl-PL"/>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BiałogardzkiegoObszaru Funkcjonalnego</w:t>
            </w:r>
            <w:bookmarkEnd w:id="17"/>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7"/>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w:t>
            </w:r>
            <w:r w:rsidRPr="000047EC">
              <w:rPr>
                <w:rFonts w:eastAsia="SimSun" w:cs="MyriadPro-Regular"/>
                <w:lang w:eastAsia="ar-SA"/>
              </w:rPr>
              <w:lastRenderedPageBreak/>
              <w:t xml:space="preserve">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Projekty mające na celu przygotowanie strefy inwestycyjnej będą mogły być realizowane pod warunkiem niepowielania dostępnej na terenie KKBOF 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E0507D" w:rsidP="00500573">
            <w:pPr>
              <w:spacing w:line="240" w:lineRule="auto"/>
              <w:rPr>
                <w:rFonts w:eastAsia="Times New Roman" w:cs="Times New Roman"/>
                <w:color w:val="000000"/>
                <w:lang w:eastAsia="pl-PL"/>
              </w:rPr>
            </w:pPr>
            <w:r>
              <w:rPr>
                <w:rFonts w:eastAsia="Times New Roman" w:cs="Times New Roman"/>
                <w:color w:val="000000"/>
                <w:lang w:eastAsia="pl-PL"/>
              </w:rPr>
              <w:t>3 350 000</w:t>
            </w:r>
            <w:r w:rsidR="008F6FC0" w:rsidRPr="000047EC">
              <w:rPr>
                <w:rFonts w:eastAsia="Times New Roman" w:cs="Times New Roman"/>
                <w:color w:val="000000"/>
                <w:lang w:eastAsia="pl-PL"/>
              </w:rPr>
              <w:t>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w:t>
            </w:r>
            <w:r w:rsidRPr="000047EC">
              <w:rPr>
                <w:rFonts w:eastAsia="SimSun" w:cs="MyriadPro-Regular"/>
                <w:lang w:eastAsia="ar-SA"/>
              </w:rPr>
              <w:lastRenderedPageBreak/>
              <w:t xml:space="preserve">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r., udział środków z RPO WZ będzie pomniejszany proporcjonalnie do niezajętej powierzchni uzbrojonych terenów</w:t>
            </w:r>
            <w:r w:rsidR="008E3C31">
              <w:rPr>
                <w:rFonts w:eastAsia="SimSun" w:cs="MyriadPro-Regular"/>
                <w:lang w:eastAsia="ar-SA"/>
              </w:rPr>
              <w:t>,a</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8" w:name="_Toc423434299"/>
            <w:bookmarkStart w:id="19"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8"/>
            <w:bookmarkEnd w:id="19"/>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atrakcyjnośćinwestycyjną strefy w istniejących granicach.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modernizacji i rozbudowie wewnętrznej infrastruktury komunikacyjnej,z zastrzeżeniem, iż </w:t>
            </w:r>
            <w:r w:rsidRPr="000047EC">
              <w:t>wewnętrzne drogi komunikacyjne,to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w:t>
            </w:r>
            <w:r w:rsidRPr="000047EC">
              <w:rPr>
                <w:rFonts w:eastAsia="SimSun" w:cs="MyriadPro-Regular"/>
                <w:lang w:eastAsia="ar-SA"/>
              </w:rPr>
              <w:lastRenderedPageBreak/>
              <w:t xml:space="preserve">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terenów</w:t>
            </w:r>
            <w:r w:rsidR="008E3C31" w:rsidRPr="004C7537">
              <w:rPr>
                <w:rFonts w:eastAsia="SimSun" w:cs="MyriadPro-Regular"/>
                <w:color w:val="000000" w:themeColor="text1"/>
                <w:lang w:eastAsia="ar-SA"/>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p>
        </w:tc>
      </w:tr>
    </w:tbl>
    <w:p w:rsidR="0009217B" w:rsidRPr="000047EC" w:rsidRDefault="0009217B" w:rsidP="005D4EBA">
      <w:pPr>
        <w:spacing w:after="200"/>
        <w:rPr>
          <w:rFonts w:cstheme="minorBidi"/>
        </w:rPr>
        <w:sectPr w:rsidR="0009217B"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0"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0"/>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7F0467"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7F0467" w:rsidP="00D037B4">
            <w:pPr>
              <w:numPr>
                <w:ilvl w:val="0"/>
                <w:numId w:val="360"/>
              </w:numPr>
              <w:spacing w:line="240" w:lineRule="auto"/>
              <w:rPr>
                <w:rFonts w:eastAsia="Times New Roman" w:cs="Times New Roman"/>
                <w:color w:val="000000"/>
                <w:lang w:eastAsia="pl-PL"/>
              </w:rPr>
            </w:pPr>
            <w:r w:rsidRPr="000047EC">
              <w:rPr>
                <w:rFonts w:eastAsia="Times New Roman" w:cs="Times New Roman"/>
                <w:lang w:eastAsia="pl-PL"/>
              </w:rPr>
              <w:t>Liczba wspieranych nowych przedsiębiorstw (CI ) [przedsiębiorstwa</w:t>
            </w:r>
            <w:r w:rsidR="008F6FC0"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7F0467" w:rsidP="00D037B4">
            <w:pPr>
              <w:spacing w:line="240" w:lineRule="auto"/>
              <w:rPr>
                <w:rFonts w:eastAsia="Times New Roman" w:cs="Times New Roman"/>
                <w:color w:val="000000"/>
                <w:lang w:eastAsia="pl-PL"/>
              </w:rPr>
            </w:pPr>
            <w:r>
              <w:rPr>
                <w:rFonts w:eastAsia="Times New Roman" w:cs="Times New Roman"/>
                <w:color w:val="000000"/>
                <w:lang w:eastAsia="pl-PL"/>
              </w:rPr>
              <w:t xml:space="preserve">7 500 000  </w:t>
            </w:r>
            <w:r w:rsidR="008F6FC0" w:rsidRPr="000047EC">
              <w:rPr>
                <w:rFonts w:eastAsia="Times New Roman" w:cs="Times New Roman"/>
                <w:color w:val="000000"/>
                <w:lang w:eastAsia="pl-PL"/>
              </w:rPr>
              <w:t>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4"/>
            <w:r w:rsidRPr="000047EC">
              <w:rPr>
                <w:rFonts w:ascii="Myriad Pro" w:eastAsia="Times New Roman" w:hAnsi="Myriad Pro" w:cs="Times New Roman"/>
                <w:b w:val="0"/>
                <w:color w:val="000000"/>
                <w:lang w:eastAsia="pl-PL"/>
              </w:rPr>
              <w:lastRenderedPageBreak/>
              <w:t>1.15 Wsparcie kooperacji przedsiębiorstw</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7F0467"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otrzymujących wsparcie niefinansowe (CI ) [przedsiębiorstwa]</w:t>
            </w:r>
          </w:p>
          <w:p w:rsidR="008F6FC0" w:rsidRPr="000C5601" w:rsidRDefault="007F0467" w:rsidP="000C5601">
            <w:pPr>
              <w:numPr>
                <w:ilvl w:val="0"/>
                <w:numId w:val="350"/>
              </w:numPr>
              <w:spacing w:line="240" w:lineRule="auto"/>
              <w:rPr>
                <w:rFonts w:eastAsia="Times New Roman" w:cs="Times New Roman"/>
                <w:lang w:eastAsia="pl-PL"/>
              </w:rPr>
            </w:pPr>
            <w:r w:rsidRPr="000047EC">
              <w:rPr>
                <w:rFonts w:eastAsia="Times New Roman" w:cs="Times New Roman"/>
                <w:lang w:eastAsia="pl-PL"/>
              </w:rPr>
              <w:t>Liczba wspieranych nowych przedsięb</w:t>
            </w:r>
            <w:r w:rsidR="000C5601">
              <w:rPr>
                <w:rFonts w:eastAsia="Times New Roman" w:cs="Times New Roman"/>
                <w:lang w:eastAsia="pl-PL"/>
              </w:rPr>
              <w:t>iorstw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 przedsiębiorcy udzielane w ramach typu 2 może obejmować realizację działania/etapu wynikającego z indywidualnej Strategii ekspansji, pod warunkiem, iż przedsiębiorca nie uzyskałwsparcia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lastRenderedPageBreak/>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1"/>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Pr="000047EC">
              <w:rPr>
                <w:rFonts w:eastAsia="Times New Roman" w:cs="Times New Roman"/>
                <w:color w:val="000000"/>
                <w:lang w:eastAsia="pl-PL"/>
              </w:rPr>
              <w:t xml:space="preserve">skierowanych </w:t>
            </w:r>
            <w:r w:rsidRPr="000047EC">
              <w:rPr>
                <w:rFonts w:eastAsia="Times New Roman" w:cs="Times New Roman"/>
                <w:color w:val="000000"/>
                <w:lang w:eastAsia="pl-PL"/>
              </w:rPr>
              <w:lastRenderedPageBreak/>
              <w:t xml:space="preserve">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usługidoradztwa w zakresie tworzenia i realizacji strategii ochrony własności intelektualnej w MŚP (w tym m.in. opracowanie strategii ochrony własności intelektualnej, usługi rzeczników patentowychwraz z asystą przy ochronie praw własności przemysłowej, badanie czystości i zdolności patentowej, audyty prawne w zakresie ustalania przynależności praw i regulowania stosunków prawnych w tym zakresie,dostęp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4369CC">
              <w:rPr>
                <w:rFonts w:eastAsia="Times New Roman" w:cs="Times New Roman"/>
                <w:color w:val="000000"/>
                <w:lang w:eastAsia="pl-PL"/>
              </w:rPr>
              <w:t>lub zobowiązujące się do wprowadzenia takich standardów w okresie do 12 miesięcy po zakończeniu realizacji projektu.P</w:t>
            </w:r>
            <w:r w:rsidRPr="000047EC">
              <w:rPr>
                <w:rFonts w:eastAsia="Times New Roman" w:cs="Times New Roman"/>
                <w:color w:val="000000"/>
                <w:lang w:eastAsia="pl-PL"/>
              </w:rPr>
              <w:t xml:space="preserve">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zakońćzenu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Wspierane projektymogą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przygotowanie niezbędnego potencjału osobowego i technicznego IOB do świadczenia nowej usługi lub usług (w tym dostęp do baz danych, niezbędne </w:t>
            </w:r>
            <w:r w:rsidRPr="000047EC">
              <w:rPr>
                <w:rFonts w:eastAsia="Times New Roman" w:cs="Times New Roman"/>
                <w:color w:val="000000"/>
                <w:lang w:eastAsia="pl-PL"/>
              </w:rPr>
              <w:lastRenderedPageBreak/>
              <w:t>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7F0467" w:rsidP="00D037B4">
            <w:pPr>
              <w:spacing w:line="240" w:lineRule="auto"/>
              <w:rPr>
                <w:rFonts w:eastAsia="Times New Roman" w:cs="Times New Roman"/>
                <w:color w:val="000000"/>
                <w:lang w:eastAsia="pl-PL"/>
              </w:rPr>
            </w:pPr>
            <w:r>
              <w:rPr>
                <w:rFonts w:eastAsia="Times New Roman" w:cs="Times New Roman"/>
                <w:color w:val="000000"/>
                <w:lang w:eastAsia="pl-PL"/>
              </w:rPr>
              <w:t xml:space="preserve">2 165 000  </w:t>
            </w:r>
            <w:r w:rsidR="008F6FC0" w:rsidRPr="000047EC">
              <w:rPr>
                <w:rFonts w:eastAsia="Times New Roman" w:cs="Times New Roman"/>
                <w:color w:val="000000"/>
                <w:lang w:eastAsia="pl-PL"/>
              </w:rPr>
              <w:t>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iż IZ RPO WZ może na poziomie regulamiu naboru określić przypadki, w których termin ten będzie mógł być wydłużany</w:t>
            </w:r>
            <w:r w:rsidR="00EC16DA" w:rsidRPr="000047EC">
              <w:rPr>
                <w:rFonts w:eastAsia="Times New Roman" w:cs="Times New Roman"/>
                <w:color w:val="000000"/>
                <w:lang w:eastAsia="pl-PL"/>
              </w:rPr>
              <w:t>.</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pomnieszany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2"/>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3"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3"/>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lastRenderedPageBreak/>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bookmarkStart w:id="24" w:name="_GoBack"/>
            <w:bookmarkEnd w:id="24"/>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Rozporządzenie Ministra Infrastruktury i Rozwoju z dnia 19 marca 2015 r. w sprawie udzielania pomocy de minimis w ramach regionalnych programów 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3"/>
          <w:footerReference w:type="default" r:id="rId34"/>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7F0467" w:rsidP="00FC0FDA">
            <w:pPr>
              <w:spacing w:line="240" w:lineRule="auto"/>
              <w:rPr>
                <w:rFonts w:eastAsia="Times New Roman" w:cs="Times New Roman"/>
                <w:lang w:eastAsia="pl-PL"/>
              </w:rPr>
            </w:pPr>
            <w:r>
              <w:rPr>
                <w:rFonts w:eastAsia="Times New Roman" w:cs="Times New Roman"/>
                <w:lang w:eastAsia="pl-PL"/>
              </w:rPr>
              <w:t xml:space="preserve">1 350 000  </w:t>
            </w:r>
            <w:r w:rsidR="000715D4">
              <w:rPr>
                <w:rFonts w:eastAsia="Times New Roman" w:cs="Times New Roman"/>
                <w:lang w:eastAsia="pl-PL"/>
              </w:rPr>
              <w:t>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5"/>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t>
            </w:r>
            <w:r w:rsidRPr="00E432E1">
              <w:rPr>
                <w:rFonts w:eastAsia="Times New Roman" w:cs="Times New Roman"/>
                <w:color w:val="000000"/>
                <w:lang w:eastAsia="pl-PL"/>
              </w:rPr>
              <w:lastRenderedPageBreak/>
              <w:t>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302CA0" w:rsidRDefault="00302CA0" w:rsidP="00302CA0">
            <w:pPr>
              <w:spacing w:before="120" w:line="240" w:lineRule="auto"/>
              <w:jc w:val="center"/>
              <w:rPr>
                <w:rFonts w:ascii="Calibri" w:hAnsi="Calibri"/>
                <w:color w:val="000000"/>
                <w:sz w:val="22"/>
                <w:szCs w:val="22"/>
              </w:rPr>
            </w:pPr>
            <w:r w:rsidRPr="00302CA0">
              <w:rPr>
                <w:rFonts w:eastAsia="Times New Roman" w:cs="Times New Roman"/>
                <w:color w:val="000000"/>
                <w:lang w:eastAsia="pl-PL"/>
              </w:rPr>
              <w:t>253 861 416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302CA0">
            <w:pPr>
              <w:spacing w:before="120" w:line="240" w:lineRule="auto"/>
              <w:jc w:val="center"/>
              <w:rPr>
                <w:rFonts w:eastAsia="Times New Roman" w:cs="Times New Roman"/>
                <w:color w:val="000000"/>
                <w:lang w:eastAsia="pl-PL"/>
              </w:rPr>
            </w:pPr>
            <w:r>
              <w:rPr>
                <w:rFonts w:eastAsia="Times New Roman" w:cs="Times New Roman"/>
                <w:color w:val="000000"/>
                <w:lang w:eastAsia="pl-PL"/>
              </w:rPr>
              <w:t>7</w:t>
            </w:r>
            <w:r w:rsidR="00302CA0">
              <w:rPr>
                <w:rFonts w:eastAsia="Times New Roman" w:cs="Times New Roman"/>
                <w:color w:val="000000"/>
                <w:lang w:eastAsia="pl-PL"/>
              </w:rPr>
              <w:t>4</w:t>
            </w:r>
            <w:r w:rsidR="0009217B">
              <w:rPr>
                <w:rFonts w:eastAsia="Times New Roman" w:cs="Times New Roman"/>
                <w:color w:val="000000"/>
                <w:lang w:eastAsia="pl-PL"/>
              </w:rPr>
              <w:t> </w:t>
            </w:r>
            <w:r w:rsidR="00302CA0">
              <w:rPr>
                <w:rFonts w:eastAsia="Times New Roman" w:cs="Times New Roman"/>
                <w:color w:val="000000"/>
                <w:lang w:eastAsia="pl-PL"/>
              </w:rPr>
              <w:t>434073</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302CA0">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w:t>
            </w:r>
            <w:r w:rsidR="00302CA0">
              <w:rPr>
                <w:rFonts w:eastAsia="Times New Roman" w:cs="Times New Roman"/>
                <w:color w:val="000000"/>
                <w:lang w:eastAsia="pl-PL"/>
              </w:rPr>
              <w:t xml:space="preserve">650 </w:t>
            </w:r>
            <w:r w:rsidR="0009217B">
              <w:rPr>
                <w:rFonts w:eastAsia="Times New Roman" w:cs="Times New Roman"/>
                <w:color w:val="000000"/>
                <w:lang w:eastAsia="pl-PL"/>
              </w:rPr>
              <w:t>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xml:space="preserve">, np. połączenie danej miejscowości z centrum przesiadkowymznajdującym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lastRenderedPageBreak/>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rsidRPr="00617DF8">
              <w:rPr>
                <w:rFonts w:eastAsia="Times New Roman" w:cstheme="minorBidi"/>
                <w:color w:val="000000"/>
                <w:lang w:eastAsia="pl-PL"/>
              </w:rPr>
              <w:t>z zakresu transportu miejskiego</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 xml:space="preserve">powyżej 25% udziału punktów świetlnych objętychmodernizacją w stosunku do wszystkich punktóww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lastRenderedPageBreak/>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lastRenderedPageBreak/>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państwowejednostki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1A77E7" w:rsidP="001C54C7">
            <w:pPr>
              <w:spacing w:line="240" w:lineRule="auto"/>
              <w:rPr>
                <w:rFonts w:eastAsia="Times New Roman" w:cstheme="minorBidi"/>
                <w:color w:val="000000"/>
                <w:lang w:eastAsia="pl-PL"/>
              </w:rPr>
            </w:pPr>
            <w:r>
              <w:rPr>
                <w:rFonts w:eastAsia="Times New Roman" w:cstheme="minorBidi"/>
                <w:color w:val="000000"/>
                <w:lang w:eastAsia="pl-PL"/>
              </w:rPr>
              <w:t> 29 3</w:t>
            </w:r>
            <w:r w:rsidR="00E432E1" w:rsidRPr="00E432E1">
              <w:rPr>
                <w:rFonts w:eastAsia="Times New Roman" w:cstheme="minorBidi"/>
                <w:color w:val="000000"/>
                <w:lang w:eastAsia="pl-PL"/>
              </w:rPr>
              <w:t>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lastRenderedPageBreak/>
              <w:t>Typ 3</w:t>
            </w:r>
            <w:r w:rsidR="002E3754">
              <w:rPr>
                <w:rFonts w:eastAsia="Times New Roman" w:cstheme="minorBidi"/>
                <w:color w:val="000000"/>
                <w:lang w:eastAsia="pl-PL"/>
              </w:rPr>
              <w:t>:</w:t>
            </w:r>
          </w:p>
          <w:p w:rsidR="006513A8" w:rsidRPr="00E432E1" w:rsidRDefault="00F875D6" w:rsidP="001E7E11">
            <w:pPr>
              <w:spacing w:line="240" w:lineRule="auto"/>
              <w:rPr>
                <w:rFonts w:eastAsia="Times New Roman" w:cstheme="minorBidi"/>
                <w:color w:val="000000"/>
                <w:lang w:eastAsia="pl-PL"/>
              </w:rPr>
            </w:pPr>
            <w:r>
              <w:rPr>
                <w:rFonts w:eastAsia="Times New Roman" w:cstheme="minorBidi"/>
                <w:color w:val="000000"/>
                <w:lang w:eastAsia="pl-PL"/>
              </w:rPr>
              <w:t>25 942 602</w:t>
            </w:r>
            <w:r w:rsidR="006513A8">
              <w:rPr>
                <w:rFonts w:eastAsia="Times New Roman" w:cstheme="minorBidi"/>
                <w:color w:val="000000"/>
                <w:lang w:eastAsia="pl-PL"/>
              </w:rPr>
              <w:t xml:space="preserve">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9"/>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lastRenderedPageBreak/>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002225E6" w:rsidRPr="002225E6">
              <w:rPr>
                <w:rFonts w:eastAsia="Times New Roman" w:cstheme="minorBidi"/>
                <w:color w:val="000000"/>
                <w:lang w:eastAsia="pl-PL"/>
              </w:rPr>
              <w:t xml:space="preserve">Jako element projektu </w:t>
            </w:r>
            <w:r w:rsidR="002225E6" w:rsidRPr="002225E6">
              <w:rPr>
                <w:rFonts w:eastAsia="Times New Roman" w:cstheme="minorBidi"/>
                <w:color w:val="000000"/>
                <w:lang w:eastAsia="pl-PL"/>
              </w:rPr>
              <w:lastRenderedPageBreak/>
              <w:t>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bezemisyjny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5133B7">
              <w:rPr>
                <w:rFonts w:eastAsia="Times New Roman" w:cstheme="minorBidi"/>
                <w:color w:val="000000"/>
                <w:lang w:eastAsia="pl-PL"/>
              </w:rPr>
              <w:t>9</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lastRenderedPageBreak/>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lastRenderedPageBreak/>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elektryczny.</w:t>
            </w:r>
            <w:r w:rsidR="00435B66"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w:t>
            </w:r>
            <w:r w:rsidR="00F8049D">
              <w:rPr>
                <w:rFonts w:eastAsia="Times New Roman" w:cstheme="minorBidi"/>
                <w:color w:val="000000"/>
                <w:lang w:eastAsia="pl-PL"/>
              </w:rPr>
              <w:t>1</w:t>
            </w:r>
            <w:r w:rsidR="001A77E7">
              <w:rPr>
                <w:rFonts w:eastAsia="Times New Roman" w:cstheme="minorBidi"/>
                <w:color w:val="000000"/>
                <w:lang w:eastAsia="pl-PL"/>
              </w:rPr>
              <w:t>650</w:t>
            </w:r>
            <w:r w:rsidR="001A77E7" w:rsidRPr="00E432E1">
              <w:rPr>
                <w:rFonts w:eastAsia="Times New Roman" w:cstheme="minorBidi"/>
                <w:color w:val="000000"/>
                <w:lang w:eastAsia="pl-PL"/>
              </w:rPr>
              <w:t> </w:t>
            </w:r>
            <w:r w:rsidR="00E432E1" w:rsidRPr="00E432E1">
              <w:rPr>
                <w:rFonts w:eastAsia="Times New Roman" w:cstheme="minorBidi"/>
                <w:color w:val="000000"/>
                <w:lang w:eastAsia="pl-PL"/>
              </w:rPr>
              <w:t>000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–Urząd Marszałkowski Województwa Zachodniopomorskiego</w:t>
            </w:r>
            <w:r w:rsidR="00F95F19">
              <w:rPr>
                <w:rFonts w:eastAsia="Times New Roman" w:cstheme="minorBidi"/>
                <w:color w:val="000000"/>
                <w:lang w:eastAsia="pl-PL"/>
              </w:rPr>
              <w:t>–</w:t>
            </w:r>
            <w:r w:rsidRPr="00E432E1">
              <w:rPr>
                <w:rFonts w:eastAsia="Times New Roman" w:cstheme="minorBidi"/>
                <w:color w:val="000000"/>
                <w:lang w:eastAsia="pl-PL"/>
              </w:rPr>
              <w:t>Wydział Wdrażania RPO</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 xml:space="preserve">Wsparcie będzie nakierowane na działania usprawniające komunikację publiczną tj. zmniejszanie zatorów, wprowadzanie ułatwień w zakresie korzystaniaz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 xml:space="preserve">przebudowa drogi może obejmować pozostałe elementy służące poprawie transportu miejskiegom. in. : przebudowę skrzyżowań, wzmocnienie </w:t>
            </w:r>
            <w:r w:rsidRPr="00AD7821">
              <w:rPr>
                <w:rFonts w:eastAsia="Times New Roman"/>
                <w:color w:val="000000"/>
                <w:lang w:eastAsia="pl-PL"/>
              </w:rPr>
              <w:lastRenderedPageBreak/>
              <w:t>(podwyższenie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iwydatki na te działania nie mogą przekraczać 30% wydatków całego projektu.</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iczbazmodernizowanychpunktówoświetleniowyc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09217B" w:rsidRDefault="00857522" w:rsidP="006F7D62">
            <w:pPr>
              <w:spacing w:line="240" w:lineRule="auto"/>
              <w:rPr>
                <w:rFonts w:eastAsia="Times New Roman" w:cstheme="minorBidi"/>
                <w:color w:val="000000"/>
                <w:lang w:eastAsia="pl-PL"/>
              </w:rPr>
            </w:pPr>
            <w:r>
              <w:rPr>
                <w:rFonts w:eastAsia="Times New Roman" w:cstheme="minorBidi"/>
                <w:color w:val="000000"/>
                <w:lang w:eastAsia="pl-PL"/>
              </w:rPr>
              <w:t>5</w:t>
            </w:r>
            <w:r w:rsidR="00E64AD7">
              <w:rPr>
                <w:rFonts w:eastAsia="Times New Roman" w:cstheme="minorBidi"/>
                <w:color w:val="000000"/>
                <w:lang w:eastAsia="pl-PL"/>
              </w:rPr>
              <w:t xml:space="preserve"> 753 000</w:t>
            </w:r>
            <w:r w:rsidR="0009217B" w:rsidRPr="00456A4A">
              <w:rPr>
                <w:rFonts w:eastAsia="Times New Roman" w:cstheme="minorBidi"/>
                <w:color w:val="000000"/>
                <w:lang w:eastAsia="pl-PL"/>
              </w:rPr>
              <w:t xml:space="preserve"> EUR</w:t>
            </w:r>
          </w:p>
          <w:p w:rsidR="002E3754" w:rsidRDefault="002E3754" w:rsidP="006F7D62">
            <w:pPr>
              <w:spacing w:line="240" w:lineRule="auto"/>
              <w:rPr>
                <w:rFonts w:eastAsia="Times New Roman" w:cstheme="minorBidi"/>
                <w:color w:val="000000"/>
                <w:lang w:eastAsia="pl-PL"/>
              </w:rPr>
            </w:pPr>
          </w:p>
          <w:p w:rsidR="0009217B" w:rsidRPr="00456A4A" w:rsidRDefault="0009217B"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(Dz.U. z 2002 r., nr 75.poz. 690),</w:t>
            </w:r>
            <w:r w:rsidR="009D2F6E">
              <w:rPr>
                <w:rFonts w:cstheme="minorBidi"/>
              </w:rPr>
              <w:t>–</w:t>
            </w:r>
            <w:r w:rsidRPr="00E432E1">
              <w:rPr>
                <w:rFonts w:cstheme="minorBidi"/>
              </w:rPr>
              <w:t xml:space="preserve">należy rozumieć budynek przeznaczony na potrzeby administracji publicznej, wymiaru </w:t>
            </w:r>
            <w:r w:rsidRPr="00E432E1">
              <w:rPr>
                <w:rFonts w:cstheme="minorBidi"/>
              </w:rPr>
              <w:lastRenderedPageBreak/>
              <w:t>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3520" w:rsidP="006F7D62">
            <w:pPr>
              <w:spacing w:line="240" w:lineRule="auto"/>
              <w:rPr>
                <w:rFonts w:eastAsia="Times New Roman" w:cs="Times New Roman"/>
                <w:color w:val="000000"/>
                <w:lang w:eastAsia="pl-PL"/>
              </w:rPr>
            </w:pPr>
            <w:r>
              <w:rPr>
                <w:rFonts w:eastAsia="Times New Roman" w:cs="Times New Roman"/>
                <w:color w:val="000000"/>
                <w:lang w:eastAsia="pl-PL"/>
              </w:rPr>
              <w:t>22 006 484</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(Dz.U. z 2002 r., nr 75.poz. 690),</w:t>
            </w:r>
            <w:r w:rsidR="009D2F6E">
              <w:rPr>
                <w:rFonts w:cstheme="minorBidi"/>
              </w:rPr>
              <w:t xml:space="preserve"> –</w:t>
            </w:r>
            <w:r w:rsidRPr="00E432E1">
              <w:rPr>
                <w:rFonts w:cstheme="minorBidi"/>
              </w:rPr>
              <w:t xml:space="preserve"> należy rozumieć budynek przeznaczony na potrzeby administracji publicznej, wymiaru </w:t>
            </w:r>
            <w:r w:rsidRPr="00E432E1">
              <w:rPr>
                <w:rFonts w:cstheme="minorBidi"/>
              </w:rPr>
              <w:lastRenderedPageBreak/>
              <w:t>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10 712 955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 xml:space="preserve">operacyjnych </w:t>
            </w:r>
            <w:r>
              <w:rPr>
                <w:rFonts w:eastAsia="Times New Roman" w:cstheme="minorBidi"/>
                <w:color w:val="000000"/>
                <w:lang w:eastAsia="pl-PL"/>
              </w:rPr>
              <w:lastRenderedPageBreak/>
              <w:t>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lastRenderedPageBreak/>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3 467 306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lastRenderedPageBreak/>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4 821 118</w:t>
            </w:r>
            <w:r w:rsidR="00E432E1" w:rsidRPr="00E432E1">
              <w:rPr>
                <w:rFonts w:eastAsia="Times New Roman" w:cs="Times New Roman"/>
                <w:color w:val="000000"/>
                <w:lang w:eastAsia="pl-PL"/>
              </w:rPr>
              <w:t xml:space="preserve">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lastRenderedPageBreak/>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776 160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lastRenderedPageBreak/>
              <w:t xml:space="preserve">dla </w:t>
            </w:r>
            <w:r w:rsidR="00E432E1" w:rsidRPr="00E432E1">
              <w:t>en</w:t>
            </w:r>
            <w:r>
              <w:t xml:space="preserve">ergiiz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lastRenderedPageBreak/>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52 438 708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lastRenderedPageBreak/>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D61ACC">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B42C4"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400 000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A788B" w:rsidP="006F7D62">
            <w:pPr>
              <w:spacing w:line="240" w:lineRule="auto"/>
              <w:rPr>
                <w:rFonts w:eastAsia="Times New Roman" w:cs="Times New Roman"/>
                <w:color w:val="000000"/>
                <w:lang w:eastAsia="pl-PL"/>
              </w:rPr>
            </w:pPr>
            <w:r w:rsidRPr="008A788B">
              <w:rPr>
                <w:rFonts w:eastAsia="Times New Roman" w:cs="Times New Roman"/>
                <w:color w:val="000000"/>
                <w:lang w:eastAsia="pl-PL"/>
              </w:rPr>
              <w:t>Wnioskowana wartość dofinasowania (wsparcia publicznego) jest wyższa niż 100 000 EUR.</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 xml:space="preserve">W przypadku projektów generujących dochód po ich ukończeniu, wydatki kwalifikowalne projektu zostaną określone w oparciu o metodologię opartą na art. 61 </w:t>
            </w:r>
            <w:r w:rsidRPr="0030538A">
              <w:rPr>
                <w:rFonts w:cstheme="minorBidi"/>
              </w:rPr>
              <w:lastRenderedPageBreak/>
              <w:t>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15FE9" w:rsidP="00CC6D19">
            <w:pPr>
              <w:spacing w:line="240" w:lineRule="auto"/>
              <w:rPr>
                <w:rFonts w:eastAsia="Times New Roman" w:cs="Times New Roman"/>
                <w:color w:val="000000"/>
                <w:lang w:eastAsia="pl-PL"/>
              </w:rPr>
            </w:pPr>
            <w:r w:rsidRPr="00C15FE9">
              <w:rPr>
                <w:rFonts w:eastAsia="Times New Roman" w:cs="Times New Roman"/>
                <w:color w:val="000000"/>
                <w:lang w:eastAsia="pl-PL"/>
              </w:rPr>
              <w:t>2 121 900,00</w:t>
            </w:r>
            <w:r w:rsidR="00CC6D19" w:rsidRPr="00CC6D19">
              <w:rPr>
                <w:rFonts w:eastAsia="Times New Roman" w:cs="Times New Roman"/>
                <w:color w:val="000000"/>
                <w:lang w:eastAsia="pl-PL"/>
              </w:rPr>
              <w:t>EUR</w:t>
            </w:r>
            <w:r w:rsidR="00CC6D19"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2"/>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(Dz.U. z 2002 r., nr 75.poz. 690),</w:t>
            </w:r>
            <w:r>
              <w:rPr>
                <w:rFonts w:cstheme="minorBidi"/>
              </w:rPr>
              <w:t xml:space="preserve">– </w:t>
            </w:r>
            <w:r w:rsidRPr="00E432E1">
              <w:rPr>
                <w:rFonts w:cstheme="minorBidi"/>
              </w:rPr>
              <w:t xml:space="preserve">należy rozumieć budynek przeznaczony na potrzeby administracji publicznej, wymiaru </w:t>
            </w:r>
            <w:r w:rsidRPr="00E432E1">
              <w:rPr>
                <w:rFonts w:cstheme="minorBidi"/>
              </w:rPr>
              <w:lastRenderedPageBreak/>
              <w:t>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lastRenderedPageBreak/>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C15FE9" w:rsidP="006F7D62">
            <w:pPr>
              <w:spacing w:line="240" w:lineRule="auto"/>
              <w:rPr>
                <w:rFonts w:eastAsia="Times New Roman" w:cs="Times New Roman"/>
                <w:color w:val="000000"/>
                <w:lang w:eastAsia="pl-PL"/>
              </w:rPr>
            </w:pPr>
            <w:r>
              <w:rPr>
                <w:rFonts w:eastAsia="Times New Roman" w:cs="Times New Roman"/>
                <w:color w:val="000000"/>
                <w:lang w:eastAsia="pl-PL"/>
              </w:rPr>
              <w:t>6 521 183</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lastRenderedPageBreak/>
              <w:t>2.</w:t>
            </w:r>
            <w:r>
              <w:rPr>
                <w:rFonts w:ascii="Myriad Pro" w:hAnsi="Myriad Pro"/>
                <w:b w:val="0"/>
                <w:color w:val="000000"/>
                <w:lang w:eastAsia="pl-PL"/>
              </w:rPr>
              <w:t>14Poprawa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0217C" w:rsidRDefault="00665298" w:rsidP="00665298">
            <w:pPr>
              <w:spacing w:line="240" w:lineRule="auto"/>
            </w:pPr>
            <w:r w:rsidRPr="0030217C">
              <w:rPr>
                <w:rFonts w:cs="Calibri"/>
                <w:b/>
              </w:rPr>
              <w:t>2.14 Poprawa jakości powietrza- Zachodniopomorski Program Antysmogowy</w:t>
            </w:r>
          </w:p>
          <w:p w:rsidR="00665298" w:rsidRPr="0030217C" w:rsidRDefault="00665298" w:rsidP="00665298">
            <w:pPr>
              <w:spacing w:line="240" w:lineRule="auto"/>
              <w:jc w:val="both"/>
            </w:pPr>
            <w:r w:rsidRPr="0030217C">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665298" w:rsidRPr="00E64994" w:rsidRDefault="00665298" w:rsidP="00665298">
            <w:pPr>
              <w:spacing w:line="240" w:lineRule="auto"/>
            </w:pPr>
            <w:r w:rsidRPr="00E64994">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E64994" w:rsidRDefault="00665298" w:rsidP="00665298">
            <w:pPr>
              <w:spacing w:line="240" w:lineRule="auto"/>
            </w:pPr>
          </w:p>
          <w:p w:rsidR="00665298" w:rsidRPr="00CB76B2" w:rsidRDefault="00665298" w:rsidP="00665298">
            <w:pPr>
              <w:spacing w:line="240" w:lineRule="auto"/>
              <w:jc w:val="both"/>
            </w:pPr>
            <w:r w:rsidRPr="00060B79">
              <w:rPr>
                <w:lang w:val="fr-BE"/>
              </w:rPr>
              <w:t>Efektem projektu musi być wykazanie zamknięcia dotychczas używanych jednostek wytwarzania energii cieplnej w postaci pieca węglowego lub kotła na węgiel.</w:t>
            </w:r>
            <w:r w:rsidRPr="009017F8">
              <w:rPr>
                <w:strike/>
                <w:lang w:val="fr-BE"/>
              </w:rPr>
              <w:t>.</w:t>
            </w:r>
            <w:r w:rsidRPr="00060B79">
              <w:rPr>
                <w:lang w:val="fr-BE"/>
              </w:rPr>
              <w:t xml:space="preserve"> Może to zostać osiągnięte poprzez całkow</w:t>
            </w:r>
            <w:r w:rsidRPr="00CB76B2">
              <w:rPr>
                <w:lang w:val="fr-BE"/>
              </w:rPr>
              <w:t>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665298" w:rsidRDefault="00665298" w:rsidP="00665298">
            <w:pPr>
              <w:spacing w:line="240" w:lineRule="auto"/>
              <w:jc w:val="both"/>
              <w:rPr>
                <w:lang w:val="fr-BE"/>
              </w:rPr>
            </w:pPr>
            <w:r w:rsidRPr="00F30D86">
              <w:rPr>
                <w:lang w:val="fr-BE"/>
              </w:rPr>
              <w:t xml:space="preserve">Nowa jednostka wytwarzania energii cieplnej (piec/kocioł) może wytwarzać energię wyłącznie w oparciu o spalanie gazu, </w:t>
            </w:r>
            <w:r w:rsidRPr="00F30D86">
              <w:rPr>
                <w:rFonts w:cs="Calibri"/>
              </w:rPr>
              <w:t>dotyczy to obszarów zgazyfikowanych (tam gdzie korzystanie z energii gazowej jest uzasadnione ekonomicznie</w:t>
            </w:r>
            <w:r w:rsidRPr="00665298">
              <w:rPr>
                <w:lang w:val="fr-BE"/>
              </w:rPr>
              <w:t xml:space="preserve"> lub w przypadku obszarów niezgazyfikowanych (lub tam gdzie korzystanie z energii gazowej jest niuzasadnione ekonomicznie)– w oparciu o inne źródło energii (w tym odnawialne źródło energii).</w:t>
            </w:r>
          </w:p>
          <w:p w:rsidR="00665298" w:rsidRPr="002B56B8" w:rsidRDefault="00665298" w:rsidP="00665298">
            <w:pPr>
              <w:spacing w:line="240" w:lineRule="auto"/>
              <w:jc w:val="both"/>
              <w:rPr>
                <w:lang w:val="fr-BE"/>
              </w:rPr>
            </w:pPr>
            <w:r w:rsidRPr="00665298">
              <w:rPr>
                <w:lang w:val="fr-BE"/>
              </w:rPr>
              <w:t>Nowa jednostka wytwarzania energii cieplnej musi spełaniać normy spalin przewidziane do osiągnięc</w:t>
            </w:r>
            <w:r w:rsidRPr="002B56B8">
              <w:rPr>
                <w:lang w:val="fr-BE"/>
              </w:rPr>
              <w:t>ia po 2020 roku.</w:t>
            </w:r>
          </w:p>
          <w:p w:rsidR="00665298" w:rsidRPr="002B56B8" w:rsidRDefault="00665298" w:rsidP="00665298">
            <w:pPr>
              <w:spacing w:line="240" w:lineRule="auto"/>
              <w:jc w:val="both"/>
              <w:rPr>
                <w:lang w:val="fr-BE"/>
              </w:rPr>
            </w:pPr>
            <w:r w:rsidRPr="002B56B8">
              <w:rPr>
                <w:lang w:val="fr-BE"/>
              </w:rPr>
              <w:t xml:space="preserve">Projekty muszą być składane przez gminy. </w:t>
            </w:r>
          </w:p>
          <w:p w:rsidR="00665298" w:rsidRPr="00060B79" w:rsidRDefault="00665298" w:rsidP="00665298">
            <w:pPr>
              <w:spacing w:line="240" w:lineRule="auto"/>
              <w:jc w:val="both"/>
              <w:rPr>
                <w:lang w:val="fr-BE"/>
              </w:rPr>
            </w:pPr>
            <w:r w:rsidRPr="002B56B8">
              <w:rPr>
                <w:lang w:val="fr-BE"/>
              </w:rPr>
              <w:t>Wydatki kwalifikowalne w projekcie gminy powinny być oszacowane na podstawie liczby zlikwidowanych jednostek wytwarzania energii cieplnej i liczby wykonanych</w:t>
            </w:r>
            <w:r w:rsidRPr="00060B79">
              <w:rPr>
                <w:lang w:val="fr-BE"/>
              </w:rPr>
              <w:t xml:space="preserve"> świadectw charakterystyki energetycznej oraz poprzez przyjęcie stawki jednostkowej określonej w kryteriach wyboru projektów dla działania 2.14.</w:t>
            </w:r>
            <w:r w:rsidRPr="00060B79">
              <w:rPr>
                <w:sz w:val="16"/>
                <w:szCs w:val="16"/>
              </w:rPr>
              <w:t> </w:t>
            </w:r>
          </w:p>
          <w:p w:rsidR="00665298" w:rsidRPr="00060B79" w:rsidRDefault="00665298" w:rsidP="00665298">
            <w:pPr>
              <w:spacing w:line="240" w:lineRule="auto"/>
              <w:jc w:val="both"/>
              <w:rPr>
                <w:lang w:val="fr-BE"/>
              </w:rPr>
            </w:pPr>
            <w:r w:rsidRPr="00060B79">
              <w:rPr>
                <w:lang w:val="fr-BE"/>
              </w:rPr>
              <w:t>Gmina może w projekcie dodatkowo otrzymać dofinansowanie w wysokości 15% kosztów kwalifikowalnych w formie kosztów pośrednich liczonych ryczałtowo.</w:t>
            </w:r>
          </w:p>
          <w:p w:rsidR="00665298" w:rsidRPr="00CB76B2" w:rsidRDefault="00665298" w:rsidP="00665298">
            <w:pPr>
              <w:spacing w:line="240" w:lineRule="auto"/>
              <w:jc w:val="both"/>
              <w:rPr>
                <w:lang w:val="fr-BE"/>
              </w:rPr>
            </w:pPr>
            <w:r w:rsidRPr="00CB76B2">
              <w:rPr>
                <w:lang w:val="fr-BE"/>
              </w:rPr>
              <w:t xml:space="preserve">Gmina jest zobowiązana do oszacowania efektywności energetycznej we wniosku o dofinansowanie.  </w:t>
            </w:r>
          </w:p>
          <w:p w:rsidR="00665298" w:rsidRPr="00CB76B2" w:rsidRDefault="00665298" w:rsidP="00665298">
            <w:pPr>
              <w:spacing w:line="240" w:lineRule="auto"/>
              <w:jc w:val="both"/>
              <w:rPr>
                <w:lang w:val="fr-BE"/>
              </w:rPr>
            </w:pPr>
            <w:r w:rsidRPr="00CB76B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665298" w:rsidRDefault="00665298" w:rsidP="00665298">
            <w:pPr>
              <w:spacing w:line="240" w:lineRule="auto"/>
              <w:jc w:val="both"/>
              <w:rPr>
                <w:lang w:val="fr-BE"/>
              </w:rPr>
            </w:pPr>
            <w:r w:rsidRPr="00F30D86">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w:t>
            </w:r>
            <w:r w:rsidRPr="00665298">
              <w:rPr>
                <w:lang w:val="fr-BE"/>
              </w:rPr>
              <w:t>kalu socjalnego lub komunalnego itp). Wynajmujący musi udokumentować  zgodę właściciela lokalu na wymianę pieca/kotła.</w:t>
            </w:r>
          </w:p>
          <w:p w:rsidR="00665298" w:rsidRPr="00665298" w:rsidRDefault="00665298" w:rsidP="00665298">
            <w:pPr>
              <w:spacing w:line="240" w:lineRule="auto"/>
              <w:jc w:val="both"/>
              <w:rPr>
                <w:lang w:val="fr-BE"/>
              </w:rPr>
            </w:pPr>
            <w:r w:rsidRPr="00665298">
              <w:rPr>
                <w:lang w:val="fr-BE"/>
              </w:rPr>
              <w:t>Wsparcie udzielane przez gminę powinno być rozdysponowywane w oparciu o kolejność zgłoszeń mieszkańców.</w:t>
            </w:r>
          </w:p>
          <w:p w:rsidR="00665298" w:rsidRPr="00665298" w:rsidRDefault="00665298" w:rsidP="00665298">
            <w:pPr>
              <w:spacing w:line="240" w:lineRule="auto"/>
              <w:jc w:val="both"/>
              <w:rPr>
                <w:lang w:val="fr-BE"/>
              </w:rPr>
            </w:pPr>
            <w:r w:rsidRPr="00665298">
              <w:rPr>
                <w:lang w:val="fr-BE"/>
              </w:rPr>
              <w:t xml:space="preserve">Wsparcie wymiany pieców będzie  udzielane na poziomie stawki ryczałtowej. </w:t>
            </w:r>
          </w:p>
          <w:p w:rsidR="00665298" w:rsidRPr="002B56B8" w:rsidRDefault="00665298" w:rsidP="00665298">
            <w:pPr>
              <w:spacing w:line="240" w:lineRule="auto"/>
              <w:jc w:val="both"/>
              <w:rPr>
                <w:lang w:val="fr-BE"/>
              </w:rPr>
            </w:pPr>
            <w:r w:rsidRPr="002B56B8">
              <w:rPr>
                <w:lang w:val="fr-BE"/>
              </w:rPr>
              <w:t xml:space="preserve">Akceptowane będzie uruchomienie wyłącznie nowego źródła ciepła. Używane urządzenia nie będą refundowane. </w:t>
            </w:r>
          </w:p>
          <w:p w:rsidR="00665298" w:rsidRPr="002B56B8" w:rsidRDefault="00665298" w:rsidP="00665298">
            <w:pPr>
              <w:spacing w:line="240" w:lineRule="auto"/>
              <w:jc w:val="both"/>
            </w:pPr>
            <w:r w:rsidRPr="002B56B8" w:rsidDel="00240BEF">
              <w:lastRenderedPageBreak/>
              <w:t xml:space="preserve">Wsparcie w tym działaniu nie jest dedykowane wymianie źródeł energii wyłącznie na odnawialne źródła energii, ani kogeneracji. </w:t>
            </w:r>
            <w:r w:rsidRPr="002B56B8">
              <w:t>Możliwa jest wymiana na instalacje wytwarzające ciepło w oparciu o tradycyjne paliwa (węgiel, drewno, gaz, paliwo ciekłe) tylko w zakresie spełniających określone w przepisach normy oraz instalacje do wytwarzania energii z OZE.</w:t>
            </w:r>
          </w:p>
          <w:p w:rsidR="00665298" w:rsidRPr="002B56B8"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dofinansowania większego niż 4 312 500 PLN.</w:t>
            </w:r>
          </w:p>
          <w:p w:rsidR="00665298" w:rsidRPr="00060B79" w:rsidRDefault="00665298" w:rsidP="00665298">
            <w:pPr>
              <w:spacing w:line="240" w:lineRule="auto"/>
              <w:jc w:val="both"/>
            </w:pPr>
            <w:r w:rsidRPr="00060B79">
              <w:t>Przewiduje się następujące preferencje: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 innymi projektami realizowanymi w gminie,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ze złożonym wnioskiem w ramach 2.15</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Lokalizacja projektu (na obszarze SSW - najbardziej preferowana,  gmina miejska,  miejsko-wiejska, wiejska – najmniej preferowana),</w:t>
            </w:r>
          </w:p>
          <w:p w:rsidR="00665298" w:rsidRPr="00060B79" w:rsidRDefault="00665298" w:rsidP="00665298">
            <w:pPr>
              <w:numPr>
                <w:ilvl w:val="0"/>
                <w:numId w:val="467"/>
              </w:numPr>
              <w:spacing w:line="240" w:lineRule="auto"/>
              <w:contextualSpacing/>
              <w:rPr>
                <w:rFonts w:eastAsia="Times New Roman"/>
                <w:lang w:eastAsia="pl-PL"/>
              </w:rPr>
            </w:pPr>
            <w:r w:rsidRPr="002B56B8">
              <w:rPr>
                <w:rFonts w:eastAsia="Times New Roman"/>
                <w:lang w:eastAsia="pl-PL"/>
              </w:rPr>
              <w:t>Procent redukcj</w:t>
            </w:r>
            <w:r w:rsidRPr="00060B79">
              <w:rPr>
                <w:rFonts w:eastAsia="Times New Roman"/>
                <w:lang w:eastAsia="pl-PL"/>
              </w:rPr>
              <w:t>i emisji pyłów,</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Wartość zaangażowania środków własny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Kwota wypłaconych zasiłków mieszkaniowych ogółem przypadająca na jednego mieszkańca</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Gęstość zaludnienia (preferowana większa gęstość zaludnienia na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Szczególne walory gminy (strefa uzdrowiskowa, udział obszaru Natura 2000 w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[MWht/rok].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Default="002F1CA8" w:rsidP="008764A3">
            <w:pPr>
              <w:pStyle w:val="Akapitzlist"/>
              <w:numPr>
                <w:ilvl w:val="0"/>
                <w:numId w:val="448"/>
              </w:numPr>
              <w:spacing w:after="0" w:line="240" w:lineRule="auto"/>
              <w:ind w:left="709"/>
              <w:contextualSpacing w:val="0"/>
              <w:jc w:val="both"/>
            </w:pPr>
            <w:r w:rsidRPr="00FE442B">
              <w:t>Liczba zmodernizowanych źródeł ciepła [szt</w:t>
            </w:r>
            <w:r w:rsidR="000B6D6F">
              <w:t>.</w:t>
            </w:r>
            <w:r w:rsidRPr="00FE442B">
              <w:t>],</w:t>
            </w:r>
          </w:p>
          <w:p w:rsidR="007244AB" w:rsidRPr="00FE442B" w:rsidRDefault="007244AB" w:rsidP="008764A3">
            <w:pPr>
              <w:pStyle w:val="Akapitzlist"/>
              <w:numPr>
                <w:ilvl w:val="0"/>
                <w:numId w:val="448"/>
              </w:numPr>
              <w:spacing w:after="0" w:line="240" w:lineRule="auto"/>
              <w:ind w:left="709"/>
              <w:contextualSpacing w:val="0"/>
              <w:jc w:val="both"/>
            </w:pPr>
            <w:r>
              <w:t>Liczba przygotowanych świadectw charakterystyki energetycznej [szt</w:t>
            </w:r>
            <w:r w:rsidR="000B6D6F">
              <w:t>.</w:t>
            </w:r>
            <w:r>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CB0847" w:rsidRDefault="00665298" w:rsidP="00665298">
            <w:pPr>
              <w:spacing w:line="240" w:lineRule="auto"/>
              <w:contextualSpacing/>
              <w:rPr>
                <w:lang w:val="fr-BE"/>
              </w:rPr>
            </w:pPr>
            <w:r w:rsidRPr="00CB0847">
              <w:rPr>
                <w:lang w:val="fr-BE"/>
              </w:rPr>
              <w:t>Efektem projektu musi być wykazanie zamknięcia dotychczas używanych jednostek wytwarzania energii cieplnej w postaci pieca węglowego lub kotła na węgiel.</w:t>
            </w:r>
          </w:p>
          <w:p w:rsidR="00665298" w:rsidRPr="00665298" w:rsidRDefault="00665298" w:rsidP="00665298">
            <w:pPr>
              <w:rPr>
                <w:color w:val="17365D"/>
              </w:rPr>
            </w:pPr>
            <w:r w:rsidRPr="009017F8">
              <w:rPr>
                <w:bCs/>
                <w:color w:val="17365D"/>
              </w:rPr>
              <w:t xml:space="preserve">Należy zachować hierarchię rozpatrywania opcji </w:t>
            </w:r>
          </w:p>
          <w:p w:rsidR="00665298" w:rsidRPr="002B56B8" w:rsidRDefault="00665298" w:rsidP="002B56B8">
            <w:pPr>
              <w:rPr>
                <w:color w:val="17365D"/>
              </w:rPr>
            </w:pPr>
            <w:r w:rsidRPr="002B56B8">
              <w:rPr>
                <w:color w:val="17365D"/>
              </w:rPr>
              <w:t>Ostateczny odbiorca w pierwszej kolejności rozpatruje najkorzystniejsze z punktu widzenia Programu Antysmogowego opcje. To jest w kolejności:</w:t>
            </w:r>
          </w:p>
          <w:p w:rsidR="00665298" w:rsidRPr="002B56B8" w:rsidRDefault="00665298" w:rsidP="00665298">
            <w:pPr>
              <w:numPr>
                <w:ilvl w:val="0"/>
                <w:numId w:val="468"/>
              </w:numPr>
              <w:spacing w:line="240" w:lineRule="auto"/>
              <w:rPr>
                <w:color w:val="17365D"/>
              </w:rPr>
            </w:pPr>
            <w:r w:rsidRPr="002B56B8">
              <w:rPr>
                <w:color w:val="17365D"/>
              </w:rPr>
              <w:t xml:space="preserve"> podłączenie do sieci ciepłowniczej, </w:t>
            </w:r>
          </w:p>
          <w:p w:rsidR="00665298" w:rsidRPr="002B56B8" w:rsidRDefault="00665298" w:rsidP="00665298">
            <w:pPr>
              <w:numPr>
                <w:ilvl w:val="0"/>
                <w:numId w:val="468"/>
              </w:numPr>
              <w:spacing w:line="240" w:lineRule="auto"/>
              <w:rPr>
                <w:color w:val="17365D"/>
              </w:rPr>
            </w:pPr>
            <w:r w:rsidRPr="002B56B8">
              <w:rPr>
                <w:color w:val="17365D"/>
              </w:rPr>
              <w:lastRenderedPageBreak/>
              <w:t xml:space="preserve">ogrzewanie gazowe, </w:t>
            </w:r>
          </w:p>
          <w:p w:rsidR="00665298" w:rsidRPr="002B56B8" w:rsidRDefault="00665298" w:rsidP="00665298">
            <w:pPr>
              <w:numPr>
                <w:ilvl w:val="0"/>
                <w:numId w:val="468"/>
              </w:numPr>
              <w:spacing w:line="240" w:lineRule="auto"/>
              <w:rPr>
                <w:color w:val="17365D"/>
              </w:rPr>
            </w:pPr>
            <w:r w:rsidRPr="002B56B8">
              <w:rPr>
                <w:color w:val="17365D"/>
              </w:rPr>
              <w:t>inne rodzaje źródeł energii, w tym:</w:t>
            </w:r>
          </w:p>
          <w:p w:rsidR="00665298" w:rsidRPr="00051EC7" w:rsidRDefault="00665298" w:rsidP="00665298">
            <w:pPr>
              <w:numPr>
                <w:ilvl w:val="1"/>
                <w:numId w:val="468"/>
              </w:numPr>
              <w:spacing w:line="240" w:lineRule="auto"/>
              <w:rPr>
                <w:color w:val="17365D"/>
              </w:rPr>
            </w:pPr>
            <w:r w:rsidRPr="002B56B8">
              <w:rPr>
                <w:color w:val="17365D"/>
              </w:rPr>
              <w:t> ogrzewanie oparte o odnawialn</w:t>
            </w:r>
            <w:r w:rsidRPr="00051EC7">
              <w:rPr>
                <w:color w:val="17365D"/>
              </w:rPr>
              <w:t>e źródła energii,</w:t>
            </w:r>
          </w:p>
          <w:p w:rsidR="00665298" w:rsidRPr="00051EC7" w:rsidRDefault="00665298" w:rsidP="00665298">
            <w:pPr>
              <w:numPr>
                <w:ilvl w:val="1"/>
                <w:numId w:val="468"/>
              </w:numPr>
              <w:spacing w:line="240" w:lineRule="auto"/>
              <w:rPr>
                <w:color w:val="17365D"/>
              </w:rPr>
            </w:pPr>
            <w:r w:rsidRPr="00051EC7">
              <w:rPr>
                <w:color w:val="17365D"/>
              </w:rPr>
              <w:t> ogrzewanie oparte o spalanie gazu ciekłego (z butli),</w:t>
            </w:r>
          </w:p>
          <w:p w:rsidR="00665298" w:rsidRPr="00051EC7" w:rsidRDefault="00665298" w:rsidP="00665298">
            <w:pPr>
              <w:numPr>
                <w:ilvl w:val="1"/>
                <w:numId w:val="468"/>
              </w:numPr>
              <w:spacing w:line="240" w:lineRule="auto"/>
              <w:rPr>
                <w:color w:val="17365D"/>
              </w:rPr>
            </w:pPr>
            <w:r w:rsidRPr="00051EC7">
              <w:rPr>
                <w:color w:val="17365D"/>
              </w:rPr>
              <w:t xml:space="preserve"> ogrzewanie elektryczne, </w:t>
            </w:r>
          </w:p>
          <w:p w:rsidR="00665298" w:rsidRPr="00051EC7" w:rsidRDefault="00665298" w:rsidP="00665298">
            <w:pPr>
              <w:numPr>
                <w:ilvl w:val="1"/>
                <w:numId w:val="468"/>
              </w:numPr>
              <w:spacing w:line="240" w:lineRule="auto"/>
              <w:rPr>
                <w:color w:val="17365D"/>
              </w:rPr>
            </w:pPr>
            <w:r w:rsidRPr="00051EC7">
              <w:rPr>
                <w:color w:val="17365D"/>
              </w:rPr>
              <w:t> ogrzewanie olejowe,</w:t>
            </w:r>
          </w:p>
          <w:p w:rsidR="00665298" w:rsidRPr="00051EC7" w:rsidRDefault="00665298" w:rsidP="00665298">
            <w:pPr>
              <w:numPr>
                <w:ilvl w:val="1"/>
                <w:numId w:val="468"/>
              </w:numPr>
              <w:spacing w:line="240" w:lineRule="auto"/>
              <w:rPr>
                <w:color w:val="17365D"/>
              </w:rPr>
            </w:pPr>
            <w:r w:rsidRPr="00051EC7">
              <w:rPr>
                <w:color w:val="17365D"/>
              </w:rPr>
              <w:t> ogrzewanie oparte na paliwie  stałym o niskiej emisyjności.</w:t>
            </w:r>
          </w:p>
          <w:p w:rsidR="00665298" w:rsidRDefault="00665298" w:rsidP="00665298">
            <w:pPr>
              <w:spacing w:line="240" w:lineRule="auto"/>
              <w:contextualSpacing/>
              <w:rPr>
                <w:color w:val="17365D"/>
              </w:rPr>
            </w:pPr>
            <w:r w:rsidRPr="00051EC7">
              <w:rPr>
                <w:color w:val="17365D"/>
              </w:rPr>
              <w:t>W przypadku gdy rozpatrywana opcja jest niemożliwa (np. brak istniejącej sieci ciepłowniczej, gazowej lub podłączenie do tej sieci nie jest technicznie lub ekonomicznie uzasadnione), można rozpatrywać kolejną opcję z listy.</w:t>
            </w:r>
          </w:p>
          <w:p w:rsidR="00665298" w:rsidRPr="00060B79" w:rsidRDefault="00665298" w:rsidP="00665298">
            <w:pPr>
              <w:spacing w:line="240" w:lineRule="auto"/>
              <w:contextualSpacing/>
              <w:rPr>
                <w:lang w:val="fr-BE"/>
              </w:rPr>
            </w:pPr>
            <w:r w:rsidRPr="00051EC7">
              <w:rPr>
                <w:lang w:val="fr-BE"/>
              </w:rPr>
              <w:t xml:space="preserve">Nowa jednostka wytwarzania energii cieplnej (piec/kocioł) </w:t>
            </w:r>
            <w:r w:rsidRPr="00060B79">
              <w:rPr>
                <w:lang w:val="fr-BE"/>
              </w:rPr>
              <w:t xml:space="preserve">może wytwarzać energię wyłącznie w oparciu o spalanie gazu lub w przypadku obszarów </w:t>
            </w:r>
          </w:p>
          <w:p w:rsidR="00665298" w:rsidRPr="00060B79" w:rsidRDefault="00665298" w:rsidP="00665298">
            <w:pPr>
              <w:spacing w:line="240" w:lineRule="auto"/>
              <w:contextualSpacing/>
              <w:rPr>
                <w:lang w:val="fr-BE"/>
              </w:rPr>
            </w:pPr>
            <w:r w:rsidRPr="00060B79">
              <w:rPr>
                <w:lang w:val="fr-BE"/>
              </w:rPr>
              <w:t>niezgazyfikowanych (lub tam gdzie korzystanie z energii gazowej jest niuzasadnione ekonomicznie)– w oparciu o inne źródło energii (w tym odnawialne źródło energii</w:t>
            </w:r>
          </w:p>
          <w:p w:rsidR="00665298" w:rsidRPr="00CB76B2" w:rsidRDefault="00665298" w:rsidP="0066529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665298" w:rsidRPr="00665298" w:rsidRDefault="00665298" w:rsidP="00665298">
            <w:pPr>
              <w:spacing w:line="240" w:lineRule="auto"/>
              <w:jc w:val="both"/>
              <w:rPr>
                <w:lang w:val="fr-BE"/>
              </w:rPr>
            </w:pPr>
          </w:p>
          <w:p w:rsidR="00665298" w:rsidRPr="002B56B8" w:rsidRDefault="00665298" w:rsidP="00665298">
            <w:pPr>
              <w:spacing w:line="240" w:lineRule="auto"/>
              <w:jc w:val="both"/>
              <w:rPr>
                <w:lang w:val="fr-BE"/>
              </w:rPr>
            </w:pPr>
            <w:r w:rsidRPr="002B56B8">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2B56B8" w:rsidRDefault="00665298" w:rsidP="00665298">
            <w:pPr>
              <w:spacing w:line="240" w:lineRule="auto"/>
              <w:jc w:val="both"/>
              <w:rPr>
                <w:lang w:val="fr-BE"/>
              </w:rPr>
            </w:pPr>
            <w:r w:rsidRPr="002B56B8">
              <w:rPr>
                <w:lang w:val="fr-BE"/>
              </w:rPr>
              <w:t>Wymiana pieca lub kotła będzie możliwa wyłącznie w sytuacji, gdy budynek będzie spełniał minimalne wymogi w zakresie efektywności energetycznej tj. 150 kWh/(m2xrok);</w:t>
            </w:r>
          </w:p>
          <w:p w:rsidR="00665298" w:rsidRPr="002B56B8" w:rsidRDefault="00665298" w:rsidP="00665298">
            <w:pPr>
              <w:spacing w:line="240" w:lineRule="auto"/>
              <w:jc w:val="both"/>
              <w:rPr>
                <w:lang w:val="fr-BE"/>
              </w:rPr>
            </w:pPr>
          </w:p>
          <w:p w:rsidR="00665298" w:rsidRPr="00051EC7"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w:t>
            </w:r>
            <w:r w:rsidRPr="00051EC7">
              <w:rPr>
                <w:rFonts w:eastAsia="Times New Roman"/>
                <w:lang w:eastAsia="pl-PL"/>
              </w:rPr>
              <w:t>ania większego niż 4 312 500 PLN.</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wsparcia w formie pomocy publicznej ani wsparcia de minimis</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lastRenderedPageBreak/>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0217C" w:rsidRDefault="002B56B8" w:rsidP="002B56B8">
            <w:pPr>
              <w:spacing w:line="240" w:lineRule="auto"/>
            </w:pPr>
            <w:r w:rsidRPr="0030217C">
              <w:rPr>
                <w:rFonts w:cs="Calibri"/>
                <w:b/>
              </w:rPr>
              <w:t>2.15 Termomodernizacja budynków jednorodzinnych- Zachodniopomorski Program Antysmogowy</w:t>
            </w:r>
          </w:p>
          <w:p w:rsidR="002B56B8" w:rsidRPr="0030217C" w:rsidRDefault="002B56B8" w:rsidP="002B56B8">
            <w:pPr>
              <w:spacing w:line="240" w:lineRule="auto"/>
              <w:jc w:val="both"/>
            </w:pPr>
            <w:r w:rsidRPr="0030217C">
              <w:t xml:space="preserve">Rezultatem zaplanowanej interwencji będzie zmniejszona energochłonność </w:t>
            </w:r>
            <w:r>
              <w:t xml:space="preserve">jednorodzinnych </w:t>
            </w:r>
            <w:r w:rsidRPr="0030217C">
              <w:t>budynków mieszkaniowych. Efektem dodatkowym będzie także poprawa jakości powietrza.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2B56B8" w:rsidRPr="00E64994" w:rsidRDefault="002B56B8" w:rsidP="002B56B8">
            <w:pPr>
              <w:spacing w:line="240" w:lineRule="auto"/>
            </w:pPr>
            <w:r w:rsidRPr="00E64994">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0217C" w:rsidRDefault="002B56B8" w:rsidP="002B56B8">
            <w:r w:rsidRPr="0030217C">
              <w:t>Interwencja dotyczy wyłącznie jednorodzinnych budynków mieszkalnych.</w:t>
            </w:r>
          </w:p>
          <w:p w:rsidR="002B56B8" w:rsidRPr="00E64994" w:rsidRDefault="002B56B8" w:rsidP="002B56B8">
            <w:pPr>
              <w:spacing w:line="240" w:lineRule="auto"/>
            </w:pPr>
            <w:r w:rsidRPr="00E64994">
              <w:t xml:space="preserve">Projekt Gminy może zakładać jednocześnie częściową modernizację energetyczną budynków </w:t>
            </w:r>
            <w:r>
              <w:t xml:space="preserve">wraz z wymianą źródła ciepła </w:t>
            </w:r>
            <w:r w:rsidRPr="00E64994">
              <w:t>oraz pełną modernizację energetyczną budynków</w:t>
            </w:r>
            <w:r>
              <w:t xml:space="preserve"> wraz z wymianą źródła ciepła</w:t>
            </w:r>
            <w:r w:rsidRPr="00E64994">
              <w:t>.</w:t>
            </w:r>
          </w:p>
          <w:p w:rsidR="002B56B8" w:rsidRPr="00E64994" w:rsidRDefault="002B56B8" w:rsidP="002B56B8">
            <w:pPr>
              <w:spacing w:line="240" w:lineRule="auto"/>
              <w:rPr>
                <w:rFonts w:eastAsia="Times New Roman"/>
                <w:lang w:eastAsia="pl-PL"/>
              </w:rPr>
            </w:pPr>
            <w:r w:rsidRPr="00E64994">
              <w:rPr>
                <w:rFonts w:eastAsia="Times New Roman"/>
                <w:u w:val="single"/>
                <w:lang w:eastAsia="pl-PL"/>
              </w:rPr>
              <w:t>Częściowa termomodernizacja</w:t>
            </w:r>
            <w:r w:rsidRPr="00E64994">
              <w:rPr>
                <w:rFonts w:eastAsia="Times New Roman"/>
                <w:lang w:eastAsia="pl-PL"/>
              </w:rPr>
              <w:t xml:space="preserve"> obejmuje izolację cieplną ścian (w tym stolarki okiennej i drzwiowej) </w:t>
            </w:r>
            <w:r>
              <w:rPr>
                <w:rFonts w:eastAsia="Times New Roman"/>
                <w:lang w:eastAsia="pl-PL"/>
              </w:rPr>
              <w:t>ogrzewania wraz z wymianą źródła ciepła.</w:t>
            </w:r>
            <w:r w:rsidRPr="00E64994">
              <w:rPr>
                <w:rFonts w:eastAsia="Times New Roman"/>
                <w:lang w:eastAsia="pl-PL"/>
              </w:rPr>
              <w:br/>
            </w:r>
            <w:r w:rsidRPr="00E64994">
              <w:rPr>
                <w:rFonts w:eastAsia="Times New Roman"/>
                <w:u w:val="single"/>
                <w:lang w:eastAsia="pl-PL"/>
              </w:rPr>
              <w:t>Pełna termomodernizacja</w:t>
            </w:r>
            <w:r w:rsidRPr="00E64994">
              <w:rPr>
                <w:rFonts w:eastAsia="Times New Roman"/>
                <w:lang w:eastAsia="pl-PL"/>
              </w:rPr>
              <w:t xml:space="preserve"> obejmuje izolację cieplną ścian (w tym stolarki okiennej i drzwiowej), stropu i podłogi (w tym dachu) </w:t>
            </w:r>
            <w:r>
              <w:rPr>
                <w:rFonts w:eastAsia="Times New Roman"/>
                <w:lang w:eastAsia="pl-PL"/>
              </w:rPr>
              <w:t>wraz z wymianą źródła ciepła.</w:t>
            </w:r>
          </w:p>
          <w:p w:rsidR="002B56B8" w:rsidRPr="00E64994" w:rsidRDefault="002B56B8" w:rsidP="002B56B8">
            <w:pPr>
              <w:spacing w:line="240" w:lineRule="auto"/>
              <w:rPr>
                <w:rFonts w:eastAsia="Times New Roman"/>
                <w:lang w:eastAsia="pl-PL"/>
              </w:rPr>
            </w:pPr>
            <w:r w:rsidRPr="00E64994">
              <w:rPr>
                <w:rFonts w:eastAsia="Times New Roman"/>
                <w:lang w:eastAsia="pl-PL"/>
              </w:rPr>
              <w:t>Podstawą wsparcia na poziomie osoby fizycznej zgłaszającej wniosek do gminy będzie audyt energetyczny (przygotowywany przez audytora zatrudnionego przez gminę).</w:t>
            </w:r>
          </w:p>
          <w:p w:rsidR="002B56B8" w:rsidRPr="00E64994" w:rsidRDefault="002B56B8" w:rsidP="002B56B8">
            <w:pPr>
              <w:spacing w:line="240" w:lineRule="auto"/>
              <w:rPr>
                <w:rFonts w:eastAsia="Times New Roman"/>
                <w:lang w:eastAsia="pl-PL"/>
              </w:rPr>
            </w:pPr>
            <w:r w:rsidRPr="00E64994">
              <w:rPr>
                <w:rFonts w:eastAsia="Times New Roman"/>
                <w:lang w:eastAsia="pl-PL"/>
              </w:rPr>
              <w:t>Zgłoszenia osób fizycznych zwiększające efektywność energetyczną poniżej 25% nie będą kwalifikowały się do wsparcia.</w:t>
            </w:r>
          </w:p>
          <w:p w:rsidR="002B56B8" w:rsidRPr="0030217C" w:rsidRDefault="002B56B8" w:rsidP="002B56B8">
            <w:pPr>
              <w:spacing w:line="240" w:lineRule="auto"/>
              <w:jc w:val="both"/>
            </w:pPr>
            <w:r w:rsidRPr="0030217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0217C" w:rsidRDefault="002B56B8" w:rsidP="002B56B8">
            <w:pPr>
              <w:spacing w:line="240" w:lineRule="auto"/>
              <w:jc w:val="both"/>
              <w:rPr>
                <w:lang w:val="fr-BE"/>
              </w:rPr>
            </w:pPr>
            <w:r w:rsidRPr="0030217C">
              <w:rPr>
                <w:lang w:val="fr-BE"/>
              </w:rPr>
              <w:t xml:space="preserve">Nowa jednostka wytwarzania energii cieplnej (piec/kocioł/) może wytwarzać energię wyłącznie w oparciu o spalanie gazu </w:t>
            </w:r>
            <w:r w:rsidRPr="0030217C">
              <w:rPr>
                <w:rFonts w:cs="Calibri"/>
              </w:rPr>
              <w:t>dotyczy to obszarów zgazyfikowanych (tam gdzie korzystanie z energii gazowej jest uzasadnione ekonomicznie</w:t>
            </w:r>
            <w:r w:rsidRPr="0030217C">
              <w:rPr>
                <w:lang w:val="fr-BE"/>
              </w:rPr>
              <w:t xml:space="preserve"> lub w przypadku obszarów niezgazyfikowanych (lub tam gdzie korzystanie z energii gazowej jest niuzasadnione ekonomicznie)– w oparciu o inne źródło energii (w tym odnawialne źródło energii. </w:t>
            </w:r>
          </w:p>
          <w:p w:rsidR="002B56B8" w:rsidRPr="0030217C" w:rsidRDefault="002B56B8" w:rsidP="002B56B8">
            <w:pPr>
              <w:spacing w:line="240" w:lineRule="auto"/>
              <w:jc w:val="both"/>
              <w:rPr>
                <w:lang w:val="fr-BE"/>
              </w:rPr>
            </w:pPr>
            <w:r w:rsidRPr="0030217C">
              <w:rPr>
                <w:lang w:val="fr-BE"/>
              </w:rPr>
              <w:t>Nowa jednostka wytwarzania energii cieplnej musi spełaniać normy spalin przewidziane do osiągnięcia po 2020 roku.</w:t>
            </w:r>
          </w:p>
          <w:p w:rsidR="002B56B8" w:rsidRPr="0030217C" w:rsidRDefault="002B56B8" w:rsidP="002B56B8">
            <w:pPr>
              <w:spacing w:line="240" w:lineRule="auto"/>
              <w:jc w:val="both"/>
              <w:rPr>
                <w:lang w:val="fr-BE"/>
              </w:rPr>
            </w:pPr>
            <w:r w:rsidRPr="0030217C">
              <w:rPr>
                <w:lang w:val="fr-BE"/>
              </w:rPr>
              <w:t xml:space="preserve">Projekty muszą być składane przez gminy. </w:t>
            </w:r>
          </w:p>
          <w:p w:rsidR="002B56B8" w:rsidRPr="0030217C" w:rsidRDefault="002B56B8" w:rsidP="002B56B8">
            <w:pPr>
              <w:spacing w:line="240" w:lineRule="auto"/>
              <w:jc w:val="both"/>
              <w:rPr>
                <w:lang w:val="fr-BE"/>
              </w:rPr>
            </w:pPr>
            <w:r w:rsidRPr="0030217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0217C">
              <w:rPr>
                <w:sz w:val="16"/>
                <w:szCs w:val="16"/>
              </w:rPr>
              <w:t> </w:t>
            </w:r>
          </w:p>
          <w:p w:rsidR="002B56B8" w:rsidRPr="0030217C" w:rsidRDefault="002B56B8" w:rsidP="002B56B8">
            <w:pPr>
              <w:spacing w:line="240" w:lineRule="auto"/>
              <w:jc w:val="both"/>
              <w:rPr>
                <w:lang w:val="fr-BE"/>
              </w:rPr>
            </w:pPr>
            <w:r w:rsidRPr="0030217C">
              <w:rPr>
                <w:lang w:val="fr-BE"/>
              </w:rPr>
              <w:t xml:space="preserve">Gmina może w projekcie dodatkowo otrzymać dofinansowanie w wysokości </w:t>
            </w:r>
            <w:r w:rsidRPr="009017F8">
              <w:rPr>
                <w:strike/>
                <w:lang w:val="fr-BE"/>
              </w:rPr>
              <w:t>do</w:t>
            </w:r>
            <w:r w:rsidRPr="0030217C">
              <w:rPr>
                <w:lang w:val="fr-BE"/>
              </w:rPr>
              <w:t xml:space="preserve"> 15% kosztów kwalifikowalnych w formie kosztów pośrednich liczonych ryczałtowo. </w:t>
            </w:r>
          </w:p>
          <w:p w:rsidR="002B56B8" w:rsidRPr="0030217C" w:rsidRDefault="002B56B8" w:rsidP="002B56B8">
            <w:pPr>
              <w:spacing w:line="240" w:lineRule="auto"/>
              <w:jc w:val="both"/>
              <w:rPr>
                <w:lang w:val="fr-BE"/>
              </w:rPr>
            </w:pPr>
            <w:r w:rsidRPr="0030217C">
              <w:rPr>
                <w:lang w:val="fr-BE"/>
              </w:rPr>
              <w:t xml:space="preserve">Gmina jest zobowiązana do oszacowania efektywności energetycznej we wniosku o dofinansowanie.  </w:t>
            </w:r>
          </w:p>
          <w:p w:rsidR="002B56B8" w:rsidRPr="0030217C" w:rsidRDefault="002B56B8" w:rsidP="002B56B8">
            <w:pPr>
              <w:spacing w:line="240" w:lineRule="auto"/>
              <w:jc w:val="both"/>
              <w:rPr>
                <w:lang w:val="fr-BE"/>
              </w:rPr>
            </w:pPr>
            <w:r w:rsidRPr="0030217C">
              <w:rPr>
                <w:lang w:val="fr-BE"/>
              </w:rPr>
              <w:lastRenderedPageBreak/>
              <w:t>Gmina musi zapewnić niedyskryminujące zasady udzielania wsparcia dla mieszkańców w formie regulaminu. Regulamin przygotowany przez gminę musi uwzględniać zasady wsparcia określone w SOOP i Regulaminie konkursu dla działania 2.15.</w:t>
            </w:r>
          </w:p>
          <w:p w:rsidR="002B56B8" w:rsidRPr="0030217C" w:rsidRDefault="002B56B8" w:rsidP="002B56B8">
            <w:pPr>
              <w:spacing w:line="240" w:lineRule="auto"/>
              <w:jc w:val="both"/>
              <w:rPr>
                <w:lang w:val="fr-BE"/>
              </w:rPr>
            </w:pPr>
            <w:r w:rsidRPr="0030217C">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0217C" w:rsidRDefault="002B56B8" w:rsidP="002B56B8">
            <w:pPr>
              <w:spacing w:line="240" w:lineRule="auto"/>
              <w:jc w:val="both"/>
              <w:rPr>
                <w:lang w:val="fr-BE"/>
              </w:rPr>
            </w:pPr>
            <w:r w:rsidRPr="0030217C">
              <w:rPr>
                <w:lang w:val="fr-BE"/>
              </w:rPr>
              <w:t>Wsparcie udzielane przez gminę powinno być rozdysponowywane w oparciu o kolejność zgłoszeń mieszkańców.</w:t>
            </w:r>
          </w:p>
          <w:p w:rsidR="002B56B8" w:rsidRPr="0030217C" w:rsidRDefault="002B56B8" w:rsidP="002B56B8">
            <w:pPr>
              <w:spacing w:line="240" w:lineRule="auto"/>
              <w:jc w:val="both"/>
              <w:rPr>
                <w:lang w:val="fr-BE"/>
              </w:rPr>
            </w:pPr>
            <w:r w:rsidRPr="0030217C">
              <w:rPr>
                <w:lang w:val="fr-BE"/>
              </w:rPr>
              <w:t>Wsparcie wymiany pieców będzie  udzielane na poziomie stawki ryczałtowej.</w:t>
            </w:r>
            <w:r w:rsidRPr="009017F8">
              <w:rPr>
                <w:strike/>
                <w:lang w:val="fr-BE"/>
              </w:rPr>
              <w:t>.</w:t>
            </w:r>
            <w:r w:rsidRPr="0030217C">
              <w:rPr>
                <w:lang w:val="fr-BE"/>
              </w:rPr>
              <w:t xml:space="preserve"> Akceptowane będzie uruchomienie wyłącznie nowego źródła ciepła. Używane urządzenia nie będą refundowane. </w:t>
            </w:r>
          </w:p>
          <w:p w:rsidR="002B56B8" w:rsidRPr="0030217C" w:rsidRDefault="002B56B8" w:rsidP="002B56B8">
            <w:pPr>
              <w:spacing w:line="240" w:lineRule="auto"/>
              <w:jc w:val="both"/>
            </w:pPr>
            <w:r w:rsidRPr="0030217C" w:rsidDel="00DC108E">
              <w:t>Wsparcie w tym działaniu nie jest dedykowane wymianie źródeł energii wyłącznie na odnawialne źródła energii, ani kogeneracji</w:t>
            </w:r>
            <w:r w:rsidRPr="0030217C">
              <w:t>.</w:t>
            </w:r>
          </w:p>
          <w:p w:rsidR="002B56B8" w:rsidRPr="0030217C" w:rsidRDefault="002B56B8" w:rsidP="002B56B8">
            <w:pPr>
              <w:spacing w:line="240" w:lineRule="auto"/>
              <w:jc w:val="both"/>
            </w:pPr>
            <w:r w:rsidRPr="0030217C">
              <w:t>Możliwa jest wymiana na instalacje wytwarzające ciepło w oparciu o tradycyjne paliwa(węgiel, drewno, gaz, paliwo ciekłe) tylko w zakresie spełniających określone w przepisach normy oraz instalacje do wytwarzania energii z OZE.</w:t>
            </w:r>
          </w:p>
          <w:p w:rsidR="002B56B8" w:rsidRPr="00E64994" w:rsidRDefault="002B56B8" w:rsidP="002B56B8">
            <w:pPr>
              <w:spacing w:line="240" w:lineRule="auto"/>
              <w:rPr>
                <w:rFonts w:eastAsia="Times New Roman"/>
                <w:lang w:eastAsia="pl-PL"/>
              </w:rPr>
            </w:pPr>
            <w:r w:rsidRPr="00E64994">
              <w:rPr>
                <w:rFonts w:eastAsia="Times New Roman"/>
                <w:lang w:eastAsia="pl-PL"/>
              </w:rPr>
              <w:t>Gmina w jednym naborze nie może otrzymać dofinansowania większego niż 4 600 000 EUR</w:t>
            </w:r>
          </w:p>
          <w:p w:rsidR="002B56B8" w:rsidRPr="0030217C" w:rsidRDefault="002B56B8" w:rsidP="002B56B8">
            <w:pPr>
              <w:spacing w:line="240" w:lineRule="auto"/>
              <w:jc w:val="both"/>
            </w:pPr>
            <w:r w:rsidRPr="0030217C">
              <w:t>Przewiduje się następujące preferencje: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 innymi projektami realizowanymi w gminie,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ze złożonym wnioskiem w ramach 2.14</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Lokalizacja projektu (na obszarze SSW - najbardziej preferowana, gmina miejska , miejsko-wiejska, wiejska – najmniej preferowana),</w:t>
            </w:r>
          </w:p>
          <w:p w:rsidR="002B56B8" w:rsidRPr="009017F8" w:rsidRDefault="002B56B8" w:rsidP="002B56B8">
            <w:pPr>
              <w:numPr>
                <w:ilvl w:val="0"/>
                <w:numId w:val="467"/>
              </w:numPr>
              <w:spacing w:line="240" w:lineRule="auto"/>
              <w:contextualSpacing/>
              <w:rPr>
                <w:rFonts w:ascii="Calibri" w:eastAsia="Times New Roman" w:hAnsi="Calibri"/>
                <w:lang w:eastAsia="pl-PL"/>
              </w:rPr>
            </w:pPr>
            <w:r w:rsidRPr="0030217C">
              <w:rPr>
                <w:rFonts w:eastAsia="Times New Roman"/>
                <w:lang w:eastAsia="pl-PL"/>
              </w:rPr>
              <w:t>Procent redukcji emisji pyłów,</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Wartość zaangażowania środków własny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Kwota wypłaconych zasiłków mieszkaniowych ogółem przypadająca na jednego mieszkańca</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Gęstość zaludnienia (preferowana większa gęstość zaludnienia na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Szczególne walory gminy (strefa uzdrowiskowa, udział obszaru Natura 2000 w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0217C" w:rsidRDefault="002B56B8" w:rsidP="002B56B8">
            <w:pPr>
              <w:numPr>
                <w:ilvl w:val="3"/>
                <w:numId w:val="449"/>
              </w:numPr>
              <w:spacing w:line="240" w:lineRule="auto"/>
              <w:ind w:left="781"/>
              <w:contextualSpacing/>
              <w:rPr>
                <w:rFonts w:eastAsia="Times New Roman"/>
                <w:color w:val="000000"/>
                <w:lang w:eastAsia="pl-PL"/>
              </w:rPr>
            </w:pPr>
            <w:r w:rsidRPr="0030217C">
              <w:rPr>
                <w:rFonts w:eastAsia="Times New Roman"/>
                <w:color w:val="000000"/>
                <w:lang w:eastAsia="pl-PL"/>
              </w:rPr>
              <w:t xml:space="preserve">Spadek emisji pyłów </w:t>
            </w:r>
            <w:r w:rsidRPr="00E64994">
              <w:rPr>
                <w:rFonts w:eastAsia="Times New Roman" w:cs="Calibri"/>
                <w:lang w:eastAsia="pl-PL"/>
              </w:rPr>
              <w:t>[Mg/rok]</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 xml:space="preserve">Szacowany roczny spadek emisji gazów cieplarnianych </w:t>
            </w:r>
            <w:r w:rsidRPr="00E64994">
              <w:rPr>
                <w:rFonts w:eastAsia="Times New Roman" w:cs="Calibri"/>
                <w:lang w:eastAsia="pl-PL"/>
              </w:rPr>
              <w:t>[tony równoważnika CO</w:t>
            </w:r>
            <w:r w:rsidRPr="00E64994">
              <w:rPr>
                <w:rFonts w:eastAsia="Times New Roman" w:cs="Calibri"/>
                <w:vertAlign w:val="subscript"/>
                <w:lang w:eastAsia="pl-PL"/>
              </w:rPr>
              <w:t>2</w:t>
            </w:r>
            <w:r w:rsidRPr="00E64994">
              <w:rPr>
                <w:rFonts w:eastAsia="Times New Roman" w:cs="Calibri"/>
                <w:lang w:eastAsia="pl-PL"/>
              </w:rPr>
              <w:t xml:space="preserve">] </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Zmniejszenie zużycia energii końcowej w wyniku realizacji projektów [GJ/rok].</w:t>
            </w:r>
          </w:p>
          <w:p w:rsidR="00E71FC1" w:rsidRPr="00FE442B" w:rsidRDefault="002B56B8" w:rsidP="002B56B8">
            <w:pPr>
              <w:pStyle w:val="Akapitzlist"/>
              <w:numPr>
                <w:ilvl w:val="0"/>
                <w:numId w:val="449"/>
              </w:numPr>
              <w:spacing w:after="0" w:line="240" w:lineRule="auto"/>
              <w:ind w:left="781"/>
              <w:contextualSpacing w:val="0"/>
              <w:jc w:val="both"/>
              <w:rPr>
                <w:rFonts w:ascii="Calibri" w:hAnsi="Calibri"/>
              </w:rPr>
            </w:pPr>
            <w:r w:rsidRPr="0030217C">
              <w:rPr>
                <w:rFonts w:eastAsia="Times New Roman"/>
              </w:rPr>
              <w:lastRenderedPageBreak/>
              <w:t>Produkcja energii cieplnej z nowo wybudowanych</w:t>
            </w:r>
            <w:r w:rsidRPr="009017F8">
              <w:rPr>
                <w:rFonts w:eastAsia="Times New Roman"/>
                <w:strike/>
              </w:rPr>
              <w:t>/</w:t>
            </w:r>
            <w:r w:rsidRPr="0030217C">
              <w:rPr>
                <w:rFonts w:eastAsia="Times New Roman"/>
              </w:rPr>
              <w:t>nowych mocy wytwórczych instalacji wykorzystujących OZE [MWht/rok].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Default="00E71FC1" w:rsidP="008764A3">
            <w:pPr>
              <w:pStyle w:val="Akapitzlist"/>
              <w:numPr>
                <w:ilvl w:val="0"/>
                <w:numId w:val="448"/>
              </w:numPr>
              <w:spacing w:after="0" w:line="240" w:lineRule="auto"/>
              <w:ind w:left="709"/>
              <w:contextualSpacing w:val="0"/>
              <w:jc w:val="both"/>
            </w:pPr>
            <w:r w:rsidRPr="00FE442B">
              <w:t>Liczba zmodernizowanych źródeł ciepła [szt</w:t>
            </w:r>
            <w:r w:rsidR="00DC108E">
              <w:t>.</w:t>
            </w:r>
            <w:r w:rsidRPr="00FE442B">
              <w:t>],</w:t>
            </w:r>
          </w:p>
          <w:p w:rsidR="004C0C77" w:rsidRPr="00FE442B" w:rsidRDefault="004C0C77" w:rsidP="008764A3">
            <w:pPr>
              <w:pStyle w:val="Akapitzlist"/>
              <w:numPr>
                <w:ilvl w:val="0"/>
                <w:numId w:val="448"/>
              </w:numPr>
              <w:spacing w:after="0" w:line="240" w:lineRule="auto"/>
              <w:ind w:left="709"/>
              <w:contextualSpacing w:val="0"/>
              <w:jc w:val="both"/>
            </w:pPr>
            <w:r>
              <w:t>Liczba przygotowanych audytów energetycznych [szt.]</w:t>
            </w:r>
            <w:r w:rsidR="00334317">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CB76B2" w:rsidRDefault="002B56B8" w:rsidP="002B56B8">
            <w:pPr>
              <w:spacing w:line="240" w:lineRule="auto"/>
              <w:contextualSpacing/>
              <w:rPr>
                <w:lang w:val="fr-BE"/>
              </w:rPr>
            </w:pPr>
            <w:r w:rsidRPr="00CB76B2">
              <w:rPr>
                <w:lang w:val="fr-BE"/>
              </w:rPr>
              <w:t>Efektem projektu musi być wykazanie zamknięcia dotychczas używanych jednostek wytwarzania energii cieplnej w postaci pieca węglowego lub kotła na węgiel.</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 xml:space="preserve">Należy zachować hierarchię rozpatrywania opcji </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Ostateczny odbiorca w pierwszej kolejności rozpatruje najkorzystniejsze z punktu</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widzenia Programu Antysmogowego opcje. To jest w kolejności:</w:t>
            </w:r>
          </w:p>
          <w:p w:rsidR="002B56B8" w:rsidRPr="00CB76B2" w:rsidRDefault="002B56B8" w:rsidP="002B56B8">
            <w:pPr>
              <w:numPr>
                <w:ilvl w:val="0"/>
                <w:numId w:val="469"/>
              </w:numPr>
              <w:rPr>
                <w:color w:val="000000"/>
              </w:rPr>
            </w:pPr>
            <w:r w:rsidRPr="00CB76B2">
              <w:rPr>
                <w:rFonts w:eastAsia="Times New Roman"/>
                <w:color w:val="000000"/>
              </w:rPr>
              <w:t xml:space="preserve">podłączenie do sieci ciepłowniczej,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ogrzewanie gazowe,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inne rodzaje źródeł energii, w tym:</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odnawialne źródła energii,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spalanie gazu ciekłego (z butli),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elektryczne, </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olejowe,</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na paliwie  stałym o niskiej emisyjności.</w:t>
            </w:r>
          </w:p>
          <w:p w:rsidR="002B56B8" w:rsidRPr="00CB76B2" w:rsidRDefault="002B56B8" w:rsidP="002B56B8">
            <w:pPr>
              <w:spacing w:line="240" w:lineRule="auto"/>
              <w:contextualSpacing/>
              <w:rPr>
                <w:color w:val="17365D"/>
              </w:rPr>
            </w:pPr>
            <w:r w:rsidRPr="00CB76B2">
              <w:rPr>
                <w:color w:val="17365D"/>
              </w:rPr>
              <w:t>W przypadku gdy rozpatrywana opcja jest niemożliwa (np. brak istniejącej sieci ciepłowniczej, gazowej lub podłączenie do tej sieci nie jest technicznie lub ekonomicznie uzasadnione), można rozpatrywać kolejną opcję z listy.</w:t>
            </w:r>
          </w:p>
          <w:p w:rsidR="002B56B8" w:rsidRPr="00CB76B2" w:rsidRDefault="002B56B8" w:rsidP="002B56B8">
            <w:pPr>
              <w:spacing w:line="240" w:lineRule="auto"/>
              <w:contextualSpacing/>
              <w:rPr>
                <w:lang w:val="fr-BE"/>
              </w:rPr>
            </w:pPr>
            <w:r w:rsidRPr="00CB76B2">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CB76B2" w:rsidRDefault="002B56B8" w:rsidP="002B56B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2B56B8" w:rsidRPr="00CB76B2" w:rsidRDefault="002B56B8" w:rsidP="002B56B8">
            <w:pPr>
              <w:spacing w:line="240" w:lineRule="auto"/>
              <w:contextualSpacing/>
              <w:rPr>
                <w:rFonts w:eastAsia="Times New Roman"/>
                <w:color w:val="000000"/>
                <w:lang w:eastAsia="pl-PL"/>
              </w:rPr>
            </w:pP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Wymiana pieca lub kotła będzie możliwa wyłącznie w sytuacji, gdy budynek będzie spełniał minimalne wymogi w zakresie efektywności energetycznej tj. 150 kWh/(m2xrok);</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Przy termomodernizacji wymiana źródła ciepła kwalifikuje się do wsparcia pod warunkiem zapewnienia znacznej redukcji CO2 (co najmniej 30%) w odniesieniu do istniejącej instalacji.</w:t>
            </w:r>
          </w:p>
          <w:p w:rsidR="002B56B8" w:rsidRDefault="002B56B8" w:rsidP="002B56B8">
            <w:pPr>
              <w:spacing w:line="240" w:lineRule="auto"/>
              <w:contextualSpacing/>
              <w:rPr>
                <w:rFonts w:eastAsia="Times New Roman"/>
                <w:color w:val="000000"/>
                <w:lang w:eastAsia="pl-PL"/>
              </w:rPr>
            </w:pPr>
          </w:p>
          <w:p w:rsidR="002B56B8" w:rsidRPr="00562D33" w:rsidRDefault="002B56B8" w:rsidP="002B56B8">
            <w:pPr>
              <w:spacing w:line="240" w:lineRule="auto"/>
              <w:rPr>
                <w:rFonts w:eastAsia="Times New Roman"/>
                <w:lang w:eastAsia="pl-PL"/>
              </w:rPr>
            </w:pPr>
            <w:r w:rsidRPr="00562D33">
              <w:rPr>
                <w:rFonts w:eastAsia="Times New Roman"/>
                <w:lang w:eastAsia="pl-PL"/>
              </w:rPr>
              <w:t>Gmina w jednym naborze nie może otrzymać dofinansowania większego niż 4</w:t>
            </w:r>
            <w:r>
              <w:rPr>
                <w:rFonts w:eastAsia="Times New Roman"/>
                <w:lang w:eastAsia="pl-PL"/>
              </w:rPr>
              <w:t> 600 000</w:t>
            </w:r>
            <w:r w:rsidRPr="00562D33">
              <w:rPr>
                <w:rFonts w:eastAsia="Times New Roman"/>
                <w:lang w:eastAsia="pl-PL"/>
              </w:rPr>
              <w:t xml:space="preserve"> PLN.</w:t>
            </w:r>
          </w:p>
          <w:p w:rsidR="002B56B8" w:rsidRPr="00CB76B2" w:rsidRDefault="002B56B8" w:rsidP="002B56B8">
            <w:pPr>
              <w:spacing w:line="240" w:lineRule="auto"/>
              <w:contextualSpacing/>
              <w:rPr>
                <w:rFonts w:eastAsia="Times New Roman"/>
                <w:color w:val="000000"/>
                <w:lang w:eastAsia="pl-PL"/>
              </w:rPr>
            </w:pP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pomocy publicznej ani pomocy de minimis</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3"/>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302CA0"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57</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lastRenderedPageBreak/>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,odtworzenia naturalnej retencji</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FA1DC3" w:rsidRPr="00FA1DC3">
              <w:rPr>
                <w:rFonts w:eastAsia="MyriadPro-Regular" w:cs="MyriadPro-Regular"/>
              </w:rPr>
              <w:t>oraz zwiększyć retencyjność</w:t>
            </w:r>
            <w:r w:rsidR="00FA1DC3">
              <w:rPr>
                <w:rFonts w:eastAsia="Times New Roman" w:cs="Times New Roman"/>
                <w:lang w:eastAsia="pl-PL"/>
              </w:rPr>
              <w:t>w</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lastRenderedPageBreak/>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potencjałjednolitych części wód i które mogą być zrealizowane tylko po spełnieniu warunkówokreślonych w artykule 4.7 Ramowej Dyrektywy Wodnej, znajdujących się na listachnr 2 będących załącznikami do Masterplanów dla dorzeczy Odry, nie będziedozwolone do czasu przedstawienia wystarczających dowodów na spełnienie warunkówokreślonych w artykule 4.7 Ramowej Dyrektywy Wodnej w drugim cyklu PlanówGospodarowania Wodami w Dorzeczach. Wypełnienie warunku będzie uzależnione odpotwierdzenia zgodności z Ramową Dyrektywą Wodną drugiego cyklu PlanówGospodarowania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7A3B"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sidR="00977A3B">
              <w:rPr>
                <w:rFonts w:eastAsia="Times New Roman" w:cs="Times New Roman"/>
                <w:color w:val="000000"/>
                <w:lang w:eastAsia="pl-PL"/>
              </w:rPr>
              <w:t>,</w:t>
            </w:r>
          </w:p>
          <w:p w:rsidR="00B93DAE" w:rsidRPr="004C68F4" w:rsidRDefault="00977A3B"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s</w:t>
            </w:r>
            <w:r w:rsidR="006C7D8B">
              <w:rPr>
                <w:rFonts w:eastAsia="Times New Roman" w:cs="Times New Roman"/>
                <w:color w:val="000000"/>
                <w:lang w:eastAsia="pl-PL"/>
              </w:rPr>
              <w:t>amorząd województwa</w:t>
            </w:r>
            <w:r w:rsidR="00DF02EA">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F7216" w:rsidP="000C60F7">
            <w:pPr>
              <w:spacing w:line="240" w:lineRule="auto"/>
              <w:rPr>
                <w:rFonts w:eastAsia="Times New Roman" w:cs="Times New Roman"/>
                <w:color w:val="000000"/>
                <w:lang w:eastAsia="pl-PL"/>
              </w:rPr>
            </w:pPr>
            <w:r>
              <w:rPr>
                <w:rFonts w:eastAsia="Times New Roman" w:cs="Times New Roman"/>
                <w:color w:val="000000"/>
                <w:lang w:eastAsia="pl-PL"/>
              </w:rPr>
              <w:t xml:space="preserve"> 9 3</w:t>
            </w:r>
            <w:r w:rsidR="00243935">
              <w:rPr>
                <w:rFonts w:eastAsia="Times New Roman" w:cs="Times New Roman"/>
                <w:color w:val="000000"/>
                <w:lang w:eastAsia="pl-PL"/>
              </w:rPr>
              <w:t>00</w:t>
            </w:r>
            <w:r w:rsidR="00D16601"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lastRenderedPageBreak/>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biologicznieczynnych(preferowane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lastRenderedPageBreak/>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lastRenderedPageBreak/>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511B8" w:rsidRPr="004C7537" w:rsidRDefault="00F75383" w:rsidP="00CC6D19">
            <w:pPr>
              <w:spacing w:line="240" w:lineRule="auto"/>
              <w:rPr>
                <w:rFonts w:eastAsia="Times New Roman" w:cs="Times New Roman"/>
                <w:color w:val="000000"/>
                <w:lang w:eastAsia="pl-PL"/>
              </w:rPr>
            </w:pPr>
            <w:r>
              <w:rPr>
                <w:rFonts w:eastAsia="Times New Roman" w:cs="Times New Roman"/>
                <w:color w:val="000000"/>
                <w:lang w:eastAsia="pl-PL"/>
              </w:rPr>
              <w:t xml:space="preserve"> 6 400 000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DA1250" w:rsidP="00E2040F">
            <w:pPr>
              <w:autoSpaceDE w:val="0"/>
              <w:autoSpaceDN w:val="0"/>
              <w:adjustRightInd w:val="0"/>
              <w:spacing w:line="240" w:lineRule="auto"/>
              <w:rPr>
                <w:rFonts w:cs="MyriadPro-Regular"/>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lastRenderedPageBreak/>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01E6" w:rsidP="00E2040F">
            <w:pPr>
              <w:spacing w:line="240" w:lineRule="auto"/>
              <w:rPr>
                <w:rFonts w:eastAsia="Times New Roman" w:cs="Times New Roman"/>
                <w:color w:val="000000"/>
                <w:lang w:eastAsia="pl-PL"/>
              </w:rPr>
            </w:pPr>
            <w:r>
              <w:rPr>
                <w:rFonts w:eastAsia="Times New Roman" w:cs="Times New Roman"/>
                <w:color w:val="000000"/>
                <w:lang w:eastAsia="pl-PL"/>
              </w:rPr>
              <w:t>6 230 000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lastRenderedPageBreak/>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01E6"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17 270 000 </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lastRenderedPageBreak/>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 xml:space="preserve">ależymieć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lastRenderedPageBreak/>
              <w:t>zakupu pojemników na poszczególne frakcje odpadów.</w:t>
            </w:r>
          </w:p>
          <w:p w:rsidR="00332FEC" w:rsidRDefault="00E432E1" w:rsidP="00E2040F">
            <w:pPr>
              <w:spacing w:line="240" w:lineRule="auto"/>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Masa odpadów poddanych recyklingowi [Mg/rok]</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lastRenderedPageBreak/>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 xml:space="preserve">operacyjnych </w:t>
            </w:r>
            <w:r>
              <w:rPr>
                <w:rFonts w:eastAsia="Times New Roman" w:cstheme="minorBidi"/>
                <w:color w:val="000000"/>
                <w:lang w:eastAsia="pl-PL"/>
              </w:rPr>
              <w:lastRenderedPageBreak/>
              <w:t>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4"/>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302CA0" w:rsidP="00302CA0">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Pr>
                <w:rFonts w:eastAsia="Times New Roman" w:cs="Times New Roman"/>
                <w:color w:val="000000"/>
                <w:lang w:eastAsia="pl-PL"/>
              </w:rPr>
              <w:t>7</w:t>
            </w:r>
            <w:r w:rsidR="000D5CDC" w:rsidRPr="000D5CDC">
              <w:rPr>
                <w:rFonts w:eastAsia="Times New Roman" w:cs="Times New Roman"/>
                <w:color w:val="000000"/>
                <w:lang w:eastAsia="pl-PL"/>
              </w:rPr>
              <w:t>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lastRenderedPageBreak/>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A77E7">
              <w:rPr>
                <w:rFonts w:eastAsia="Times New Roman" w:cs="Times New Roman"/>
                <w:color w:val="000000"/>
                <w:lang w:eastAsia="pl-PL"/>
              </w:rPr>
              <w:t>9</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lastRenderedPageBreak/>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lastRenderedPageBreak/>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EF7216" w:rsidP="00EF7216">
            <w:pPr>
              <w:spacing w:line="240" w:lineRule="auto"/>
              <w:rPr>
                <w:rFonts w:eastAsia="Times New Roman" w:cs="Times New Roman"/>
                <w:color w:val="000000"/>
                <w:lang w:eastAsia="pl-PL"/>
              </w:rPr>
            </w:pPr>
            <w:r>
              <w:rPr>
                <w:rFonts w:eastAsia="Times New Roman" w:cs="Times New Roman"/>
                <w:color w:val="000000"/>
                <w:lang w:eastAsia="pl-PL"/>
              </w:rPr>
              <w:t> 4 150</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lastRenderedPageBreak/>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86F07" w:rsidP="00AE5D5A">
            <w:pPr>
              <w:spacing w:line="240" w:lineRule="auto"/>
              <w:rPr>
                <w:rFonts w:eastAsia="Times New Roman" w:cs="Times New Roman"/>
                <w:color w:val="000000"/>
                <w:lang w:eastAsia="pl-PL"/>
              </w:rPr>
            </w:pPr>
            <w:r>
              <w:rPr>
                <w:rFonts w:eastAsia="Times New Roman" w:cs="Times New Roman"/>
                <w:color w:val="000000"/>
                <w:lang w:eastAsia="pl-PL"/>
              </w:rPr>
              <w:t>233 240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lastRenderedPageBreak/>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86F07" w:rsidP="00AE5D5A">
            <w:pPr>
              <w:spacing w:line="240" w:lineRule="auto"/>
              <w:rPr>
                <w:rFonts w:eastAsia="Times New Roman" w:cs="Times New Roman"/>
                <w:color w:val="000000"/>
                <w:lang w:eastAsia="pl-PL"/>
              </w:rPr>
            </w:pPr>
            <w:r>
              <w:rPr>
                <w:rFonts w:eastAsia="Times New Roman" w:cs="Times New Roman"/>
                <w:color w:val="000000"/>
                <w:lang w:eastAsia="pl-PL"/>
              </w:rPr>
              <w:t>836 760</w:t>
            </w:r>
            <w:r w:rsidR="000D5CDC" w:rsidRPr="000D5CDC">
              <w:rPr>
                <w:rFonts w:eastAsia="Times New Roman" w:cs="Times New Roman"/>
                <w:color w:val="000000"/>
                <w:lang w:eastAsia="pl-PL"/>
              </w:rPr>
              <w:t>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lastRenderedPageBreak/>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 xml:space="preserve">infrastrukturyzwiązanej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CA0B18">
              <w:t xml:space="preserve">Wspieranakanalizacja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lastRenderedPageBreak/>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lastRenderedPageBreak/>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dlaparków krajobrazowych i rezerwatów przyrody (w tym położonych na obszarach Natura 2000)</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lastRenderedPageBreak/>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sidRPr="001F4151">
              <w:rPr>
                <w:rFonts w:eastAsia="Times New Roman" w:cs="Times New Roman"/>
                <w:color w:val="000000"/>
                <w:lang w:eastAsia="pl-PL"/>
              </w:rPr>
              <w:t>Polityka samorządu województwa zachodniopomorskiego w sektorze turystyki</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 xml:space="preserve">Wzrost oczekiwanej liczby odwiedzin w objętych wsparciem miejscach należących do dziedzictwa kulturalnego i naturalnego oraz stanowiących atrakcje </w:t>
            </w:r>
            <w:r w:rsidRPr="006825BC">
              <w:rPr>
                <w:rFonts w:eastAsia="Times New Roman" w:cs="Times New Roman"/>
                <w:color w:val="000000"/>
                <w:lang w:eastAsia="pl-PL"/>
              </w:rPr>
              <w:lastRenderedPageBreak/>
              <w:t>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A77E7">
            <w:pPr>
              <w:spacing w:line="240" w:lineRule="auto"/>
              <w:rPr>
                <w:rFonts w:eastAsia="Times New Roman" w:cs="Times New Roman"/>
                <w:color w:val="000000"/>
                <w:lang w:eastAsia="pl-PL"/>
              </w:rPr>
            </w:pPr>
            <w:r w:rsidRPr="000D5CDC">
              <w:rPr>
                <w:rFonts w:eastAsia="Times New Roman" w:cs="Times New Roman"/>
                <w:color w:val="000000"/>
                <w:lang w:eastAsia="pl-PL"/>
              </w:rPr>
              <w:t>4</w:t>
            </w:r>
            <w:r w:rsidR="001A77E7">
              <w:rPr>
                <w:rFonts w:eastAsia="Times New Roman" w:cs="Times New Roman"/>
                <w:color w:val="000000"/>
                <w:lang w:eastAsia="pl-PL"/>
              </w:rPr>
              <w:t>6</w:t>
            </w:r>
            <w:r w:rsidRPr="000D5CDC">
              <w:rPr>
                <w:rFonts w:eastAsia="Times New Roman" w:cs="Times New Roman"/>
                <w:color w:val="000000"/>
                <w:lang w:eastAsia="pl-PL"/>
              </w:rPr>
              <w:t xml:space="preserve">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20 października 2015 r. w sprawie udzielania pomocy inwestycyjnej na infrastrukturę sportową i </w:t>
            </w:r>
            <w:r w:rsidRPr="0062436E">
              <w:rPr>
                <w:rFonts w:eastAsia="Times New Roman" w:cs="Times New Roman"/>
                <w:color w:val="000000"/>
                <w:lang w:eastAsia="pl-PL"/>
              </w:rPr>
              <w:lastRenderedPageBreak/>
              <w:t>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6"/>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lastRenderedPageBreak/>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lastRenderedPageBreak/>
              <w:t>5.2 Budowa i przebudowa dróg lokalnych (gminnych i powiatowych) w ramach Strategii ZITdla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lastRenderedPageBreak/>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lastRenderedPageBreak/>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lastRenderedPageBreak/>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lastRenderedPageBreak/>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179A4" w:rsidP="003E3F04">
            <w:pPr>
              <w:spacing w:line="240" w:lineRule="auto"/>
              <w:rPr>
                <w:rFonts w:cstheme="minorBidi"/>
              </w:rPr>
            </w:pPr>
            <w:r>
              <w:rPr>
                <w:rFonts w:cstheme="minorBidi"/>
              </w:rPr>
              <w:t>31 800 000</w:t>
            </w:r>
            <w:r w:rsidR="000D5CDC" w:rsidRPr="000D5CDC">
              <w:rPr>
                <w:rFonts w:cstheme="minorBidi"/>
              </w:rPr>
              <w:t xml:space="preserve">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lastRenderedPageBreak/>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lastRenderedPageBreak/>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3179A4" w:rsidP="003E3F04">
            <w:pPr>
              <w:spacing w:line="240" w:lineRule="auto"/>
              <w:rPr>
                <w:rFonts w:cstheme="minorBidi"/>
              </w:rPr>
            </w:pPr>
            <w:r>
              <w:rPr>
                <w:rFonts w:cstheme="minorBidi"/>
              </w:rPr>
              <w:t>78 200 000</w:t>
            </w:r>
            <w:r w:rsidR="0009217B" w:rsidRPr="0009217B">
              <w:rPr>
                <w:rFonts w:cstheme="minorBidi"/>
              </w:rPr>
              <w:t xml:space="preserve">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lastRenderedPageBreak/>
              <w:t>5.7 Budowa, rozbudowa lub modernizacja ogólnodostępnej infrastruktury szlaków żeglownych, utrzymanie dróg wodnych</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6"/>
          <w:footerReference w:type="default" r:id="rId87"/>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t>
            </w:r>
            <w:r w:rsidRPr="0009217B">
              <w:rPr>
                <w:rFonts w:eastAsia="Times New Roman" w:cs="Times New Roman"/>
                <w:color w:val="000000"/>
                <w:lang w:eastAsia="pl-PL"/>
              </w:rPr>
              <w:lastRenderedPageBreak/>
              <w:t>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302CA0">
            <w:pPr>
              <w:spacing w:before="120" w:line="240" w:lineRule="auto"/>
              <w:jc w:val="center"/>
              <w:rPr>
                <w:rFonts w:eastAsia="Times New Roman" w:cs="Times New Roman"/>
                <w:color w:val="000000"/>
                <w:lang w:eastAsia="pl-PL"/>
              </w:rPr>
            </w:pPr>
            <w:r w:rsidRPr="0009217B">
              <w:rPr>
                <w:rFonts w:eastAsia="Calibri" w:cs="Times New Roman"/>
              </w:rPr>
              <w:t>15</w:t>
            </w:r>
            <w:r w:rsidR="00302CA0">
              <w:rPr>
                <w:rFonts w:eastAsia="Calibri" w:cs="Times New Roman"/>
              </w:rPr>
              <w:t>0</w:t>
            </w:r>
            <w:r w:rsidRPr="0009217B">
              <w:rPr>
                <w:rFonts w:eastAsia="Calibri" w:cs="Times New Roman"/>
              </w:rPr>
              <w:t>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lastRenderedPageBreak/>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lastRenderedPageBreak/>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rsidRPr="00C51C06">
              <w:rPr>
                <w:rFonts w:eastAsia="Times New Roman" w:cs="Times New Roman"/>
                <w:lang w:eastAsia="pl-PL"/>
              </w:rPr>
              <w:t>z dnia 20 maja 2010 r.o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lastRenderedPageBreak/>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lastRenderedPageBreak/>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B15AEB" w:rsidP="00317C63">
            <w:pPr>
              <w:spacing w:line="240" w:lineRule="auto"/>
              <w:rPr>
                <w:rFonts w:eastAsia="Times New Roman" w:cs="Times New Roman"/>
                <w:color w:val="000000"/>
                <w:lang w:eastAsia="pl-PL"/>
              </w:rPr>
            </w:pPr>
            <w:r>
              <w:rPr>
                <w:rFonts w:eastAsia="Times New Roman" w:cs="Times New Roman"/>
                <w:lang w:eastAsia="pl-PL"/>
              </w:rPr>
              <w:t xml:space="preserve">9 200 000 </w:t>
            </w:r>
            <w:r w:rsidR="00331686" w:rsidRPr="002A5CC6">
              <w:rPr>
                <w:rFonts w:eastAsia="Times New Roman" w:cs="Times New Roman"/>
                <w:color w:val="000000"/>
                <w:lang w:eastAsia="pl-PL"/>
              </w:rPr>
              <w:t>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lastRenderedPageBreak/>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lastRenderedPageBreak/>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5A5B51" w:rsidP="001A77E7">
            <w:pPr>
              <w:spacing w:line="240" w:lineRule="auto"/>
              <w:rPr>
                <w:rFonts w:eastAsia="Times New Roman" w:cs="Times New Roman"/>
                <w:color w:val="000000"/>
                <w:lang w:eastAsia="pl-PL"/>
              </w:rPr>
            </w:pPr>
            <w:r>
              <w:rPr>
                <w:rFonts w:eastAsia="Times New Roman" w:cs="Times New Roman"/>
                <w:color w:val="000000"/>
                <w:lang w:eastAsia="pl-PL"/>
              </w:rPr>
              <w:t>4</w:t>
            </w:r>
            <w:r w:rsidR="001A77E7">
              <w:rPr>
                <w:rFonts w:eastAsia="Times New Roman" w:cs="Times New Roman"/>
                <w:color w:val="000000"/>
                <w:lang w:eastAsia="pl-PL"/>
              </w:rPr>
              <w:t>23</w:t>
            </w:r>
            <w:r>
              <w:rPr>
                <w:rFonts w:eastAsia="Times New Roman" w:cs="Times New Roman"/>
                <w:color w:val="000000"/>
                <w:lang w:eastAsia="pl-PL"/>
              </w:rPr>
              <w:t xml:space="preserve">00 000 </w:t>
            </w:r>
            <w:r w:rsidR="002A5CC6"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lastRenderedPageBreak/>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 xml:space="preserve">ewitalizacjiumieszczonego na Wykazie Programów Rewitalizacji Gmin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osobowedotyczące  personelu  projektu  zatrudnionego  w  oparciu  o  Kodeks  pracy</w:t>
            </w:r>
            <w:r>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lastRenderedPageBreak/>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 xml:space="preserve">regulaminach poszczególnych konkursów na podstawie Wytycznych Ministra Infrastruktury i Rozwoju w zakresie kwalifikowalności wydatków w ramach Europejskiego Funduszu Rozwoju Regionalnego, Europejskiego </w:t>
            </w:r>
            <w:r w:rsidRPr="001837A9">
              <w:rPr>
                <w:rFonts w:eastAsia="Times New Roman" w:cs="Times New Roman"/>
                <w:color w:val="000000"/>
                <w:lang w:eastAsia="pl-PL"/>
              </w:rPr>
              <w:lastRenderedPageBreak/>
              <w:t>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lastRenderedPageBreak/>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lastRenderedPageBreak/>
              <w:t>dostosowanie oraz wyposażenie sal dydaktycznych w zakresie kompetencji kluczowych(ICT, nauk przyrodniczo-matematycznych, języków obcych)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UE wydatków kwalifikowalnychna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lastRenderedPageBreak/>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5E7937" w:rsidRPr="005E7937">
              <w:rPr>
                <w:rFonts w:eastAsia="Times New Roman" w:cs="Times New Roman"/>
                <w:color w:val="000000"/>
                <w:lang w:eastAsia="pl-PL"/>
              </w:rPr>
              <w:t>systemgospodarczej działalności iskutków, związany ze środowiskiemmorza i jego zlewisk, polegający naprodukcjiiprzetwórstwie,podziale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razkonsumpcji</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ospodarkęmorskątworząnastępują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,porty morskie iśródlądowe, rybactwo, sport, stocznie,turystyk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1A77E7">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1A77E7">
              <w:rPr>
                <w:rFonts w:eastAsia="Times New Roman" w:cs="Times New Roman"/>
                <w:color w:val="000000"/>
                <w:lang w:eastAsia="pl-PL"/>
              </w:rPr>
              <w:t>8</w:t>
            </w:r>
            <w:r w:rsidRPr="002A5CC6">
              <w:rPr>
                <w:rFonts w:eastAsia="Times New Roman" w:cs="Times New Roman"/>
                <w:color w:val="000000"/>
                <w:lang w:eastAsia="pl-PL"/>
              </w:rPr>
              <w:t> </w:t>
            </w:r>
            <w:r w:rsidR="001A77E7">
              <w:rPr>
                <w:rFonts w:eastAsia="Times New Roman" w:cs="Times New Roman"/>
                <w:color w:val="000000"/>
                <w:lang w:eastAsia="pl-PL"/>
              </w:rPr>
              <w:t>5</w:t>
            </w:r>
            <w:r w:rsidRPr="002A5CC6">
              <w:rPr>
                <w:rFonts w:eastAsia="Times New Roman" w:cs="Times New Roman"/>
                <w:color w:val="000000"/>
                <w:lang w:eastAsia="pl-PL"/>
              </w:rPr>
              <w:t>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lastRenderedPageBreak/>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81E3A" w:rsidP="00317C63">
            <w:pPr>
              <w:spacing w:line="240" w:lineRule="auto"/>
              <w:rPr>
                <w:rFonts w:eastAsia="Times New Roman" w:cs="Times New Roman"/>
                <w:color w:val="000000"/>
                <w:lang w:eastAsia="pl-PL"/>
              </w:rPr>
            </w:pPr>
            <w:r>
              <w:rPr>
                <w:rFonts w:eastAsia="Times New Roman" w:cs="Times New Roman"/>
                <w:color w:val="000000"/>
                <w:lang w:eastAsia="pl-PL"/>
              </w:rPr>
              <w:t>2 285 961</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lastRenderedPageBreak/>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UE wydatków kwalifikowalnychna poziomie projektu(jeśli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lastRenderedPageBreak/>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lastRenderedPageBreak/>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81E3A" w:rsidP="00317C63">
            <w:pPr>
              <w:spacing w:line="240" w:lineRule="auto"/>
              <w:rPr>
                <w:rFonts w:eastAsia="Times New Roman" w:cs="Times New Roman"/>
                <w:color w:val="000000"/>
                <w:lang w:eastAsia="pl-PL"/>
              </w:rPr>
            </w:pPr>
            <w:r>
              <w:rPr>
                <w:rFonts w:eastAsia="Times New Roman" w:cs="Times New Roman"/>
                <w:color w:val="000000"/>
                <w:lang w:eastAsia="pl-PL"/>
              </w:rPr>
              <w:t>3 714 039</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UE wydatków kwalifikowalnychna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lastRenderedPageBreak/>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Digitalizacjazasobów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Rozwój infrastruktury informatycznej niezbędnej dla funkcjonowaniae-usług publicznych (informatyzacja procesów front i back-office w tym rozwój aplikacji i systemów bazodanowych, służących poprawie efektywności zarządzania oraz upowszechnianiu komunikacji elektronicznej w instytucjach </w:t>
            </w:r>
            <w:r w:rsidRPr="002A5CC6">
              <w:rPr>
                <w:rFonts w:eastAsia="Times New Roman" w:cs="Times New Roman"/>
                <w:color w:val="000000"/>
                <w:lang w:eastAsia="pl-PL"/>
              </w:rPr>
              <w:lastRenderedPageBreak/>
              <w:t>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9"/>
      <w:footerReference w:type="default" r:id="rId10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3C7" w:rsidRDefault="005573C7" w:rsidP="00E432E1">
      <w:pPr>
        <w:spacing w:line="240" w:lineRule="auto"/>
      </w:pPr>
      <w:r>
        <w:separator/>
      </w:r>
    </w:p>
  </w:endnote>
  <w:endnote w:type="continuationSeparator" w:id="1">
    <w:p w:rsidR="005573C7" w:rsidRDefault="005573C7" w:rsidP="00E432E1">
      <w:pPr>
        <w:spacing w:line="240" w:lineRule="auto"/>
      </w:pPr>
      <w:r>
        <w:continuationSeparator/>
      </w:r>
    </w:p>
  </w:endnote>
  <w:endnote w:type="continuationNotice" w:id="2">
    <w:p w:rsidR="005573C7" w:rsidRDefault="005573C7">
      <w:pPr>
        <w:spacing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00000001" w:usb1="5000204B"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MyriadPro-Regular">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FolioLtPL">
    <w:altName w:val="Arial"/>
    <w:panose1 w:val="00000000000000000000"/>
    <w:charset w:val="EE"/>
    <w:family w:val="swiss"/>
    <w:notTrueType/>
    <w:pitch w:val="default"/>
    <w:sig w:usb0="00000001" w:usb1="00000000" w:usb2="00000000" w:usb3="00000000" w:csb0="00000003" w:csb1="00000000"/>
  </w:font>
  <w:font w:name="TimesNewRoman">
    <w:panose1 w:val="00000000000000000000"/>
    <w:charset w:val="00"/>
    <w:family w:val="roman"/>
    <w:notTrueType/>
    <w:pitch w:val="default"/>
    <w:sig w:usb0="00000000" w:usb1="00000000" w:usb2="00000000" w:usb3="00000000" w:csb0="0000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00"/>
    <w:family w:val="roman"/>
    <w:notTrueType/>
    <w:pitch w:val="default"/>
    <w:sig w:usb0="00000000" w:usb1="00000000" w:usb2="00000000" w:usb3="00000000" w:csb0="00000000"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6974128"/>
      <w:docPartObj>
        <w:docPartGallery w:val="Page Numbers (Bottom of Page)"/>
        <w:docPartUnique/>
      </w:docPartObj>
    </w:sdtPr>
    <w:sdtContent>
      <w:sdt>
        <w:sdtPr>
          <w:id w:val="1163050413"/>
          <w:docPartObj>
            <w:docPartGallery w:val="Page Numbers (Top of Page)"/>
            <w:docPartUnique/>
          </w:docPartObj>
        </w:sdtPr>
        <w:sdtContent>
          <w:p w:rsidR="00904EDA" w:rsidRDefault="00904E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BC195D">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C195D">
              <w:rPr>
                <w:b/>
                <w:bCs/>
                <w:noProof/>
              </w:rPr>
              <w:t>320</w:t>
            </w:r>
            <w:r>
              <w:rPr>
                <w:b/>
                <w:bCs/>
                <w:sz w:val="24"/>
                <w:szCs w:val="24"/>
              </w:rPr>
              <w:fldChar w:fldCharType="end"/>
            </w:r>
          </w:p>
        </w:sdtContent>
      </w:sdt>
    </w:sdtContent>
  </w:sdt>
  <w:p w:rsidR="00904EDA" w:rsidRDefault="00904EDA">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312938"/>
      <w:docPartObj>
        <w:docPartGallery w:val="Page Numbers (Bottom of Page)"/>
        <w:docPartUnique/>
      </w:docPartObj>
    </w:sdtPr>
    <w:sdtContent>
      <w:sdt>
        <w:sdtPr>
          <w:id w:val="860082579"/>
          <w:docPartObj>
            <w:docPartGallery w:val="Page Numbers (Top of Page)"/>
            <w:docPartUnique/>
          </w:docPartObj>
        </w:sdtPr>
        <w:sdtContent>
          <w:p w:rsidR="00904EDA" w:rsidRDefault="00904E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BC195D">
              <w:rPr>
                <w:b/>
                <w:bCs/>
                <w:noProof/>
              </w:rPr>
              <w:t>81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C195D">
              <w:rPr>
                <w:b/>
                <w:bCs/>
                <w:noProof/>
              </w:rPr>
              <w:t>320</w:t>
            </w:r>
            <w:r>
              <w:rPr>
                <w:b/>
                <w:bCs/>
                <w:sz w:val="24"/>
                <w:szCs w:val="24"/>
              </w:rPr>
              <w:fldChar w:fldCharType="end"/>
            </w:r>
          </w:p>
        </w:sdtContent>
      </w:sdt>
    </w:sdtContent>
  </w:sdt>
  <w:p w:rsidR="00904EDA" w:rsidRDefault="00904EDA">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5582639"/>
      <w:docPartObj>
        <w:docPartGallery w:val="Page Numbers (Bottom of Page)"/>
        <w:docPartUnique/>
      </w:docPartObj>
    </w:sdtPr>
    <w:sdtContent>
      <w:sdt>
        <w:sdtPr>
          <w:id w:val="-370692667"/>
          <w:docPartObj>
            <w:docPartGallery w:val="Page Numbers (Top of Page)"/>
            <w:docPartUnique/>
          </w:docPartObj>
        </w:sdtPr>
        <w:sdtContent>
          <w:p w:rsidR="00904EDA" w:rsidRDefault="00904E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BC195D">
              <w:rPr>
                <w:b/>
                <w:bCs/>
                <w:noProof/>
              </w:rPr>
              <w:t>268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C195D">
              <w:rPr>
                <w:b/>
                <w:bCs/>
                <w:noProof/>
              </w:rPr>
              <w:t>320</w:t>
            </w:r>
            <w:r>
              <w:rPr>
                <w:b/>
                <w:bCs/>
                <w:sz w:val="24"/>
                <w:szCs w:val="24"/>
              </w:rPr>
              <w:fldChar w:fldCharType="end"/>
            </w:r>
          </w:p>
        </w:sdtContent>
      </w:sdt>
    </w:sdtContent>
  </w:sdt>
  <w:p w:rsidR="00904EDA" w:rsidRDefault="00904EDA">
    <w:pPr>
      <w:pStyle w:val="Stopk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0260530"/>
      <w:docPartObj>
        <w:docPartGallery w:val="Page Numbers (Bottom of Page)"/>
        <w:docPartUnique/>
      </w:docPartObj>
    </w:sdtPr>
    <w:sdtContent>
      <w:sdt>
        <w:sdtPr>
          <w:id w:val="-1253809188"/>
          <w:docPartObj>
            <w:docPartGallery w:val="Page Numbers (Top of Page)"/>
            <w:docPartUnique/>
          </w:docPartObj>
        </w:sdtPr>
        <w:sdtContent>
          <w:p w:rsidR="00904EDA" w:rsidRDefault="00904E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BC195D">
              <w:rPr>
                <w:b/>
                <w:bCs/>
                <w:noProof/>
              </w:rPr>
              <w:t>313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C195D">
              <w:rPr>
                <w:b/>
                <w:bCs/>
                <w:noProof/>
              </w:rPr>
              <w:t>320</w:t>
            </w:r>
            <w:r>
              <w:rPr>
                <w:b/>
                <w:bCs/>
                <w:sz w:val="24"/>
                <w:szCs w:val="24"/>
              </w:rPr>
              <w:fldChar w:fldCharType="end"/>
            </w:r>
          </w:p>
        </w:sdtContent>
      </w:sdt>
    </w:sdtContent>
  </w:sdt>
  <w:p w:rsidR="00904EDA" w:rsidRDefault="00904EDA">
    <w:pPr>
      <w:pStyle w:val="Stopk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BC195D">
      <w:rPr>
        <w:b/>
        <w:bCs/>
        <w:noProof/>
      </w:rPr>
      <w:t>318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C195D">
      <w:rPr>
        <w:b/>
        <w:bCs/>
        <w:noProof/>
      </w:rPr>
      <w:t>320</w:t>
    </w:r>
    <w:r>
      <w:rPr>
        <w:b/>
        <w:bCs/>
        <w:sz w:val="24"/>
        <w:szCs w:val="24"/>
      </w:rPr>
      <w:fldChar w:fldCharType="end"/>
    </w:r>
  </w:p>
  <w:p w:rsidR="00904EDA" w:rsidRDefault="00904ED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3C7" w:rsidRDefault="005573C7" w:rsidP="00E432E1">
      <w:pPr>
        <w:spacing w:line="240" w:lineRule="auto"/>
      </w:pPr>
      <w:r>
        <w:separator/>
      </w:r>
    </w:p>
  </w:footnote>
  <w:footnote w:type="continuationSeparator" w:id="1">
    <w:p w:rsidR="005573C7" w:rsidRDefault="005573C7" w:rsidP="00E432E1">
      <w:pPr>
        <w:spacing w:line="240" w:lineRule="auto"/>
      </w:pPr>
      <w:r>
        <w:continuationSeparator/>
      </w:r>
    </w:p>
  </w:footnote>
  <w:footnote w:type="continuationNotice" w:id="2">
    <w:p w:rsidR="005573C7" w:rsidRDefault="005573C7">
      <w:pPr>
        <w:spacing w:line="240" w:lineRule="auto"/>
      </w:pPr>
    </w:p>
  </w:footnote>
  <w:footnote w:id="3">
    <w:p w:rsidR="00904EDA" w:rsidRDefault="00904EDA">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4">
    <w:p w:rsidR="00904EDA" w:rsidRDefault="00904EDA">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5">
    <w:p w:rsidR="00904EDA" w:rsidRPr="007977A1" w:rsidRDefault="00904EDA"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6">
    <w:p w:rsidR="00904EDA" w:rsidRPr="00AB7BD0" w:rsidRDefault="00904EDA"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7">
    <w:p w:rsidR="00904EDA" w:rsidRPr="00783F01" w:rsidRDefault="00904EDA"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8">
    <w:p w:rsidR="00904EDA" w:rsidRPr="007E7FF5" w:rsidRDefault="00904EDA"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904EDA" w:rsidRDefault="00904EDA" w:rsidP="00E432E1">
      <w:pPr>
        <w:pStyle w:val="Tekstprzypisudolnego"/>
      </w:pPr>
    </w:p>
  </w:footnote>
  <w:footnote w:id="9">
    <w:p w:rsidR="00904EDA" w:rsidRPr="000C0422" w:rsidRDefault="00904EDA"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904EDA" w:rsidRDefault="00904EDA" w:rsidP="00E432E1">
      <w:pPr>
        <w:pStyle w:val="Tekstprzypisudolnego"/>
      </w:pPr>
    </w:p>
  </w:footnote>
  <w:footnote w:id="10">
    <w:p w:rsidR="00904EDA" w:rsidRPr="000C0422" w:rsidRDefault="00904EDA"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904EDA" w:rsidRDefault="00904EDA" w:rsidP="00E432E1">
      <w:pPr>
        <w:pStyle w:val="Tekstprzypisudolnego"/>
      </w:pPr>
    </w:p>
  </w:footnote>
  <w:footnote w:id="11">
    <w:p w:rsidR="00904EDA" w:rsidRPr="00063E2C" w:rsidRDefault="00904EDA"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904EDA" w:rsidRDefault="00904EDA" w:rsidP="00E432E1">
      <w:pPr>
        <w:pStyle w:val="Tekstprzypisudolnego"/>
      </w:pPr>
    </w:p>
  </w:footnote>
  <w:footnote w:id="12">
    <w:p w:rsidR="00904EDA" w:rsidRPr="007E7FF5" w:rsidRDefault="00904EDA"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904EDA" w:rsidRDefault="00904EDA" w:rsidP="00530DE3">
      <w:pPr>
        <w:pStyle w:val="Tekstprzypisudolneg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12665D" w:rsidRDefault="00904EDA" w:rsidP="00857432">
    <w:pPr>
      <w:pStyle w:val="Nagwek"/>
      <w:jc w:val="cent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12665D" w:rsidRDefault="00904EDA" w:rsidP="00857432">
    <w:pPr>
      <w:pStyle w:val="Nagwek"/>
      <w:jc w:val="center"/>
    </w:pPr>
    <w:r>
      <w:rPr>
        <w:rFonts w:ascii="MyriadPro-Bold" w:hAnsi="MyriadPro-Bold" w:cs="MyriadPro-Bold"/>
        <w:b/>
        <w:bCs/>
        <w:sz w:val="16"/>
        <w:szCs w:val="16"/>
      </w:rPr>
      <w:t>SPIS TREŚCI</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791414" w:rsidRDefault="00904EDA"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12665D" w:rsidRDefault="00904EDA" w:rsidP="00857432">
    <w:pPr>
      <w:pStyle w:val="Nagwek"/>
      <w:jc w:val="cent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904EDA" w:rsidRPr="006F07DD" w:rsidRDefault="00904EDA"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904EDA" w:rsidRPr="006F07DD" w:rsidRDefault="00904EDA" w:rsidP="00857432">
    <w:pPr>
      <w:pStyle w:val="Nagwek"/>
      <w:jc w:val="center"/>
      <w:rPr>
        <w:sz w:val="14"/>
        <w:szCs w:val="1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791414" w:rsidRDefault="00904EDA"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904EDA" w:rsidRPr="006F07DD" w:rsidRDefault="00904EDA"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904EDA" w:rsidRPr="006F07DD" w:rsidRDefault="00904EDA"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904EDA" w:rsidRPr="006F07DD" w:rsidRDefault="00904EDA"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904EDA" w:rsidRPr="006F07DD" w:rsidRDefault="00904EDA"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904EDA" w:rsidRPr="006F07DD" w:rsidRDefault="00904EDA"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791414" w:rsidRDefault="00904EDA"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904EDA" w:rsidRPr="006F07DD" w:rsidRDefault="00904EDA"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791414" w:rsidRDefault="00904EDA"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904EDA" w:rsidRPr="006F07DD" w:rsidRDefault="00904EDA"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791414" w:rsidRDefault="00904EDA"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904EDA" w:rsidRPr="006F07DD" w:rsidRDefault="00904EDA"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 xml:space="preserve">1.2ROZWÓJ INFRASTRUKTURY B+R </w:t>
    </w:r>
    <w:r>
      <w:rPr>
        <w:rFonts w:ascii="Myriad Pro" w:hAnsi="Myriad Pro"/>
        <w:b/>
        <w:bCs/>
        <w:sz w:val="14"/>
        <w:szCs w:val="14"/>
      </w:rPr>
      <w:t>W PRZEDSIĘBIORSTWACH</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904EDA" w:rsidRPr="006F07DD" w:rsidRDefault="00904E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6F07DD" w:rsidRDefault="00904EDA"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C53452" w:rsidRDefault="00904EDA" w:rsidP="00857432">
    <w:pPr>
      <w:pStyle w:val="Nagwek"/>
      <w:jc w:val="center"/>
    </w:pPr>
    <w:r>
      <w:rPr>
        <w:rFonts w:ascii="MyriadPro-Bold" w:hAnsi="MyriadPro-Bold" w:cs="MyriadPro-Bold"/>
        <w:b/>
        <w:bCs/>
        <w:sz w:val="16"/>
        <w:szCs w:val="16"/>
      </w:rPr>
      <w:t>V ZRÓWNOWAŻONY TRANSPORT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904EDA" w:rsidRPr="006F07DD" w:rsidRDefault="00904EDA"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904EDA" w:rsidRPr="006F07DD" w:rsidRDefault="00904EDA"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904EDA" w:rsidRPr="006F07DD" w:rsidRDefault="00904EDA"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904EDA" w:rsidRPr="006F07DD" w:rsidRDefault="00904EDA"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904EDA" w:rsidRPr="006F07DD" w:rsidRDefault="00904EDA"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904EDA" w:rsidRPr="006F07DD" w:rsidRDefault="00904EDA"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904EDA" w:rsidRDefault="00904EDA"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904EDA" w:rsidRPr="006F07DD" w:rsidRDefault="00904EDA" w:rsidP="00857432">
    <w:pPr>
      <w:pStyle w:val="Nagwek"/>
      <w:jc w:val="center"/>
      <w:rPr>
        <w:rFonts w:ascii="Myriad Pro" w:hAnsi="Myriad Pro"/>
        <w:b/>
        <w:sz w:val="14"/>
        <w:szCs w:val="14"/>
      </w:rPr>
    </w:pP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Pr="00DC6B7D" w:rsidRDefault="00904EDA" w:rsidP="00E25DA1">
    <w:pPr>
      <w:pStyle w:val="Nagwek"/>
      <w:jc w:val="center"/>
    </w:pPr>
    <w:r>
      <w:rPr>
        <w:rFonts w:ascii="MyriadPro-Bold" w:hAnsi="MyriadPro-Bold" w:cs="MyriadPro-Bold"/>
        <w:b/>
        <w:bCs/>
        <w:sz w:val="16"/>
        <w:szCs w:val="16"/>
      </w:rPr>
      <w:t>IX INFRASTRUKTURA PUBLICZNA</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904EDA" w:rsidRPr="006F07DD" w:rsidRDefault="00904EDA"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904EDA" w:rsidRPr="00D73206" w:rsidRDefault="00904EDA" w:rsidP="00D73206">
    <w:pPr>
      <w:pStyle w:val="Nagwek"/>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DA" w:rsidRDefault="00904E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904EDA" w:rsidRPr="006F07DD" w:rsidRDefault="00904E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246">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5">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9">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AF608FD"/>
    <w:multiLevelType w:val="hybridMultilevel"/>
    <w:tmpl w:val="60DEA3D0"/>
    <w:lvl w:ilvl="0" w:tplc="E07460EE">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9">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2">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3">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2">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3">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6">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8">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90">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4">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2A95FE3"/>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7">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0">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2">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3">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4">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7">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9">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3">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5">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6">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7">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2">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3">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4">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8">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3">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4">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355">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6">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7">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2">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3">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3">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9">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81">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3">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4">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1">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5">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C6C324C"/>
    <w:multiLevelType w:val="hybridMultilevel"/>
    <w:tmpl w:val="7E1804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6">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7">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0">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5">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6">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7">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5">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8">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3">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7">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0">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8">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9">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1">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6"/>
  </w:num>
  <w:num w:numId="5">
    <w:abstractNumId w:val="158"/>
  </w:num>
  <w:num w:numId="6">
    <w:abstractNumId w:val="31"/>
  </w:num>
  <w:num w:numId="7">
    <w:abstractNumId w:val="438"/>
  </w:num>
  <w:num w:numId="8">
    <w:abstractNumId w:val="448"/>
  </w:num>
  <w:num w:numId="9">
    <w:abstractNumId w:val="419"/>
  </w:num>
  <w:num w:numId="10">
    <w:abstractNumId w:val="428"/>
  </w:num>
  <w:num w:numId="11">
    <w:abstractNumId w:val="417"/>
  </w:num>
  <w:num w:numId="12">
    <w:abstractNumId w:val="217"/>
  </w:num>
  <w:num w:numId="13">
    <w:abstractNumId w:val="288"/>
  </w:num>
  <w:num w:numId="14">
    <w:abstractNumId w:val="25"/>
  </w:num>
  <w:num w:numId="15">
    <w:abstractNumId w:val="389"/>
  </w:num>
  <w:num w:numId="16">
    <w:abstractNumId w:val="77"/>
  </w:num>
  <w:num w:numId="17">
    <w:abstractNumId w:val="184"/>
  </w:num>
  <w:num w:numId="18">
    <w:abstractNumId w:val="280"/>
  </w:num>
  <w:num w:numId="19">
    <w:abstractNumId w:val="24"/>
  </w:num>
  <w:num w:numId="20">
    <w:abstractNumId w:val="427"/>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8"/>
  </w:num>
  <w:num w:numId="31">
    <w:abstractNumId w:val="332"/>
  </w:num>
  <w:num w:numId="32">
    <w:abstractNumId w:val="171"/>
  </w:num>
  <w:num w:numId="33">
    <w:abstractNumId w:val="436"/>
  </w:num>
  <w:num w:numId="34">
    <w:abstractNumId w:val="62"/>
  </w:num>
  <w:num w:numId="35">
    <w:abstractNumId w:val="240"/>
  </w:num>
  <w:num w:numId="36">
    <w:abstractNumId w:val="230"/>
  </w:num>
  <w:num w:numId="37">
    <w:abstractNumId w:val="73"/>
  </w:num>
  <w:num w:numId="38">
    <w:abstractNumId w:val="316"/>
  </w:num>
  <w:num w:numId="39">
    <w:abstractNumId w:val="244"/>
  </w:num>
  <w:num w:numId="40">
    <w:abstractNumId w:val="117"/>
  </w:num>
  <w:num w:numId="41">
    <w:abstractNumId w:val="442"/>
  </w:num>
  <w:num w:numId="42">
    <w:abstractNumId w:val="41"/>
  </w:num>
  <w:num w:numId="43">
    <w:abstractNumId w:val="390"/>
  </w:num>
  <w:num w:numId="44">
    <w:abstractNumId w:val="242"/>
  </w:num>
  <w:num w:numId="45">
    <w:abstractNumId w:val="444"/>
  </w:num>
  <w:num w:numId="46">
    <w:abstractNumId w:val="181"/>
  </w:num>
  <w:num w:numId="47">
    <w:abstractNumId w:val="153"/>
  </w:num>
  <w:num w:numId="48">
    <w:abstractNumId w:val="66"/>
  </w:num>
  <w:num w:numId="49">
    <w:abstractNumId w:val="84"/>
  </w:num>
  <w:num w:numId="50">
    <w:abstractNumId w:val="394"/>
  </w:num>
  <w:num w:numId="51">
    <w:abstractNumId w:val="455"/>
  </w:num>
  <w:num w:numId="52">
    <w:abstractNumId w:val="100"/>
  </w:num>
  <w:num w:numId="53">
    <w:abstractNumId w:val="166"/>
  </w:num>
  <w:num w:numId="54">
    <w:abstractNumId w:val="249"/>
  </w:num>
  <w:num w:numId="55">
    <w:abstractNumId w:val="229"/>
  </w:num>
  <w:num w:numId="56">
    <w:abstractNumId w:val="76"/>
  </w:num>
  <w:num w:numId="57">
    <w:abstractNumId w:val="142"/>
  </w:num>
  <w:num w:numId="58">
    <w:abstractNumId w:val="170"/>
  </w:num>
  <w:num w:numId="59">
    <w:abstractNumId w:val="398"/>
  </w:num>
  <w:num w:numId="60">
    <w:abstractNumId w:val="431"/>
  </w:num>
  <w:num w:numId="61">
    <w:abstractNumId w:val="376"/>
  </w:num>
  <w:num w:numId="62">
    <w:abstractNumId w:val="450"/>
  </w:num>
  <w:num w:numId="63">
    <w:abstractNumId w:val="306"/>
  </w:num>
  <w:num w:numId="64">
    <w:abstractNumId w:val="234"/>
  </w:num>
  <w:num w:numId="65">
    <w:abstractNumId w:val="290"/>
  </w:num>
  <w:num w:numId="66">
    <w:abstractNumId w:val="45"/>
  </w:num>
  <w:num w:numId="67">
    <w:abstractNumId w:val="182"/>
  </w:num>
  <w:num w:numId="68">
    <w:abstractNumId w:val="248"/>
  </w:num>
  <w:num w:numId="69">
    <w:abstractNumId w:val="273"/>
  </w:num>
  <w:num w:numId="70">
    <w:abstractNumId w:val="370"/>
  </w:num>
  <w:num w:numId="71">
    <w:abstractNumId w:val="69"/>
  </w:num>
  <w:num w:numId="72">
    <w:abstractNumId w:val="391"/>
  </w:num>
  <w:num w:numId="73">
    <w:abstractNumId w:val="156"/>
  </w:num>
  <w:num w:numId="74">
    <w:abstractNumId w:val="131"/>
  </w:num>
  <w:num w:numId="75">
    <w:abstractNumId w:val="267"/>
  </w:num>
  <w:num w:numId="76">
    <w:abstractNumId w:val="50"/>
  </w:num>
  <w:num w:numId="77">
    <w:abstractNumId w:val="53"/>
  </w:num>
  <w:num w:numId="78">
    <w:abstractNumId w:val="162"/>
  </w:num>
  <w:num w:numId="79">
    <w:abstractNumId w:val="6"/>
  </w:num>
  <w:num w:numId="80">
    <w:abstractNumId w:val="466"/>
  </w:num>
  <w:num w:numId="81">
    <w:abstractNumId w:val="392"/>
  </w:num>
  <w:num w:numId="82">
    <w:abstractNumId w:val="203"/>
  </w:num>
  <w:num w:numId="83">
    <w:abstractNumId w:val="81"/>
  </w:num>
  <w:num w:numId="84">
    <w:abstractNumId w:val="395"/>
  </w:num>
  <w:num w:numId="85">
    <w:abstractNumId w:val="188"/>
  </w:num>
  <w:num w:numId="86">
    <w:abstractNumId w:val="159"/>
  </w:num>
  <w:num w:numId="87">
    <w:abstractNumId w:val="337"/>
  </w:num>
  <w:num w:numId="88">
    <w:abstractNumId w:val="291"/>
  </w:num>
  <w:num w:numId="89">
    <w:abstractNumId w:val="434"/>
  </w:num>
  <w:num w:numId="90">
    <w:abstractNumId w:val="44"/>
  </w:num>
  <w:num w:numId="91">
    <w:abstractNumId w:val="103"/>
  </w:num>
  <w:num w:numId="92">
    <w:abstractNumId w:val="222"/>
  </w:num>
  <w:num w:numId="93">
    <w:abstractNumId w:val="363"/>
  </w:num>
  <w:num w:numId="94">
    <w:abstractNumId w:val="364"/>
  </w:num>
  <w:num w:numId="95">
    <w:abstractNumId w:val="433"/>
  </w:num>
  <w:num w:numId="96">
    <w:abstractNumId w:val="259"/>
  </w:num>
  <w:num w:numId="97">
    <w:abstractNumId w:val="97"/>
  </w:num>
  <w:num w:numId="98">
    <w:abstractNumId w:val="399"/>
  </w:num>
  <w:num w:numId="99">
    <w:abstractNumId w:val="357"/>
  </w:num>
  <w:num w:numId="100">
    <w:abstractNumId w:val="298"/>
  </w:num>
  <w:num w:numId="101">
    <w:abstractNumId w:val="467"/>
  </w:num>
  <w:num w:numId="102">
    <w:abstractNumId w:val="70"/>
  </w:num>
  <w:num w:numId="103">
    <w:abstractNumId w:val="279"/>
  </w:num>
  <w:num w:numId="104">
    <w:abstractNumId w:val="133"/>
  </w:num>
  <w:num w:numId="105">
    <w:abstractNumId w:val="322"/>
  </w:num>
  <w:num w:numId="106">
    <w:abstractNumId w:val="282"/>
  </w:num>
  <w:num w:numId="107">
    <w:abstractNumId w:val="17"/>
  </w:num>
  <w:num w:numId="108">
    <w:abstractNumId w:val="411"/>
  </w:num>
  <w:num w:numId="109">
    <w:abstractNumId w:val="241"/>
  </w:num>
  <w:num w:numId="110">
    <w:abstractNumId w:val="302"/>
  </w:num>
  <w:num w:numId="111">
    <w:abstractNumId w:val="372"/>
  </w:num>
  <w:num w:numId="112">
    <w:abstractNumId w:val="192"/>
  </w:num>
  <w:num w:numId="113">
    <w:abstractNumId w:val="123"/>
  </w:num>
  <w:num w:numId="114">
    <w:abstractNumId w:val="119"/>
  </w:num>
  <w:num w:numId="115">
    <w:abstractNumId w:val="251"/>
  </w:num>
  <w:num w:numId="116">
    <w:abstractNumId w:val="237"/>
  </w:num>
  <w:num w:numId="117">
    <w:abstractNumId w:val="345"/>
  </w:num>
  <w:num w:numId="118">
    <w:abstractNumId w:val="375"/>
  </w:num>
  <w:num w:numId="119">
    <w:abstractNumId w:val="148"/>
  </w:num>
  <w:num w:numId="120">
    <w:abstractNumId w:val="252"/>
  </w:num>
  <w:num w:numId="121">
    <w:abstractNumId w:val="51"/>
  </w:num>
  <w:num w:numId="122">
    <w:abstractNumId w:val="157"/>
  </w:num>
  <w:num w:numId="123">
    <w:abstractNumId w:val="277"/>
  </w:num>
  <w:num w:numId="124">
    <w:abstractNumId w:val="359"/>
  </w:num>
  <w:num w:numId="125">
    <w:abstractNumId w:val="87"/>
  </w:num>
  <w:num w:numId="126">
    <w:abstractNumId w:val="463"/>
  </w:num>
  <w:num w:numId="127">
    <w:abstractNumId w:val="360"/>
  </w:num>
  <w:num w:numId="128">
    <w:abstractNumId w:val="105"/>
  </w:num>
  <w:num w:numId="129">
    <w:abstractNumId w:val="333"/>
  </w:num>
  <w:num w:numId="130">
    <w:abstractNumId w:val="215"/>
  </w:num>
  <w:num w:numId="131">
    <w:abstractNumId w:val="465"/>
  </w:num>
  <w:num w:numId="132">
    <w:abstractNumId w:val="299"/>
  </w:num>
  <w:num w:numId="133">
    <w:abstractNumId w:val="138"/>
  </w:num>
  <w:num w:numId="134">
    <w:abstractNumId w:val="404"/>
  </w:num>
  <w:num w:numId="135">
    <w:abstractNumId w:val="447"/>
  </w:num>
  <w:num w:numId="136">
    <w:abstractNumId w:val="46"/>
  </w:num>
  <w:num w:numId="137">
    <w:abstractNumId w:val="420"/>
  </w:num>
  <w:num w:numId="138">
    <w:abstractNumId w:val="127"/>
  </w:num>
  <w:num w:numId="139">
    <w:abstractNumId w:val="39"/>
  </w:num>
  <w:num w:numId="140">
    <w:abstractNumId w:val="274"/>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6"/>
  </w:num>
  <w:num w:numId="148">
    <w:abstractNumId w:val="294"/>
  </w:num>
  <w:num w:numId="149">
    <w:abstractNumId w:val="231"/>
  </w:num>
  <w:num w:numId="150">
    <w:abstractNumId w:val="90"/>
  </w:num>
  <w:num w:numId="151">
    <w:abstractNumId w:val="112"/>
  </w:num>
  <w:num w:numId="152">
    <w:abstractNumId w:val="95"/>
  </w:num>
  <w:num w:numId="153">
    <w:abstractNumId w:val="286"/>
  </w:num>
  <w:num w:numId="154">
    <w:abstractNumId w:val="413"/>
  </w:num>
  <w:num w:numId="155">
    <w:abstractNumId w:val="409"/>
  </w:num>
  <w:num w:numId="156">
    <w:abstractNumId w:val="295"/>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6"/>
  </w:num>
  <w:num w:numId="164">
    <w:abstractNumId w:val="93"/>
  </w:num>
  <w:num w:numId="165">
    <w:abstractNumId w:val="283"/>
  </w:num>
  <w:num w:numId="166">
    <w:abstractNumId w:val="238"/>
  </w:num>
  <w:num w:numId="167">
    <w:abstractNumId w:val="323"/>
  </w:num>
  <w:num w:numId="168">
    <w:abstractNumId w:val="150"/>
  </w:num>
  <w:num w:numId="169">
    <w:abstractNumId w:val="464"/>
  </w:num>
  <w:num w:numId="170">
    <w:abstractNumId w:val="168"/>
  </w:num>
  <w:num w:numId="171">
    <w:abstractNumId w:val="68"/>
  </w:num>
  <w:num w:numId="172">
    <w:abstractNumId w:val="28"/>
  </w:num>
  <w:num w:numId="173">
    <w:abstractNumId w:val="329"/>
  </w:num>
  <w:num w:numId="174">
    <w:abstractNumId w:val="211"/>
  </w:num>
  <w:num w:numId="175">
    <w:abstractNumId w:val="209"/>
  </w:num>
  <w:num w:numId="176">
    <w:abstractNumId w:val="5"/>
  </w:num>
  <w:num w:numId="177">
    <w:abstractNumId w:val="191"/>
  </w:num>
  <w:num w:numId="178">
    <w:abstractNumId w:val="167"/>
  </w:num>
  <w:num w:numId="179">
    <w:abstractNumId w:val="368"/>
  </w:num>
  <w:num w:numId="180">
    <w:abstractNumId w:val="72"/>
  </w:num>
  <w:num w:numId="181">
    <w:abstractNumId w:val="421"/>
  </w:num>
  <w:num w:numId="182">
    <w:abstractNumId w:val="262"/>
  </w:num>
  <w:num w:numId="183">
    <w:abstractNumId w:val="110"/>
  </w:num>
  <w:num w:numId="184">
    <w:abstractNumId w:val="257"/>
  </w:num>
  <w:num w:numId="185">
    <w:abstractNumId w:val="98"/>
  </w:num>
  <w:num w:numId="186">
    <w:abstractNumId w:val="452"/>
  </w:num>
  <w:num w:numId="187">
    <w:abstractNumId w:val="441"/>
  </w:num>
  <w:num w:numId="188">
    <w:abstractNumId w:val="232"/>
  </w:num>
  <w:num w:numId="189">
    <w:abstractNumId w:val="185"/>
  </w:num>
  <w:num w:numId="190">
    <w:abstractNumId w:val="198"/>
  </w:num>
  <w:num w:numId="191">
    <w:abstractNumId w:val="260"/>
  </w:num>
  <w:num w:numId="192">
    <w:abstractNumId w:val="418"/>
  </w:num>
  <w:num w:numId="193">
    <w:abstractNumId w:val="33"/>
  </w:num>
  <w:num w:numId="194">
    <w:abstractNumId w:val="443"/>
  </w:num>
  <w:num w:numId="195">
    <w:abstractNumId w:val="324"/>
  </w:num>
  <w:num w:numId="196">
    <w:abstractNumId w:val="235"/>
  </w:num>
  <w:num w:numId="197">
    <w:abstractNumId w:val="164"/>
  </w:num>
  <w:num w:numId="198">
    <w:abstractNumId w:val="328"/>
  </w:num>
  <w:num w:numId="199">
    <w:abstractNumId w:val="56"/>
  </w:num>
  <w:num w:numId="200">
    <w:abstractNumId w:val="2"/>
  </w:num>
  <w:num w:numId="201">
    <w:abstractNumId w:val="12"/>
  </w:num>
  <w:num w:numId="202">
    <w:abstractNumId w:val="151"/>
  </w:num>
  <w:num w:numId="203">
    <w:abstractNumId w:val="312"/>
  </w:num>
  <w:num w:numId="204">
    <w:abstractNumId w:val="172"/>
  </w:num>
  <w:num w:numId="205">
    <w:abstractNumId w:val="335"/>
  </w:num>
  <w:num w:numId="206">
    <w:abstractNumId w:val="23"/>
  </w:num>
  <w:num w:numId="207">
    <w:abstractNumId w:val="206"/>
  </w:num>
  <w:num w:numId="208">
    <w:abstractNumId w:val="225"/>
  </w:num>
  <w:num w:numId="209">
    <w:abstractNumId w:val="379"/>
  </w:num>
  <w:num w:numId="210">
    <w:abstractNumId w:val="19"/>
  </w:num>
  <w:num w:numId="211">
    <w:abstractNumId w:val="204"/>
  </w:num>
  <w:num w:numId="212">
    <w:abstractNumId w:val="218"/>
  </w:num>
  <w:num w:numId="213">
    <w:abstractNumId w:val="397"/>
  </w:num>
  <w:num w:numId="214">
    <w:abstractNumId w:val="111"/>
  </w:num>
  <w:num w:numId="215">
    <w:abstractNumId w:val="179"/>
  </w:num>
  <w:num w:numId="216">
    <w:abstractNumId w:val="9"/>
  </w:num>
  <w:num w:numId="217">
    <w:abstractNumId w:val="187"/>
  </w:num>
  <w:num w:numId="218">
    <w:abstractNumId w:val="348"/>
  </w:num>
  <w:num w:numId="219">
    <w:abstractNumId w:val="20"/>
  </w:num>
  <w:num w:numId="220">
    <w:abstractNumId w:val="227"/>
  </w:num>
  <w:num w:numId="221">
    <w:abstractNumId w:val="378"/>
  </w:num>
  <w:num w:numId="222">
    <w:abstractNumId w:val="134"/>
  </w:num>
  <w:num w:numId="223">
    <w:abstractNumId w:val="300"/>
  </w:num>
  <w:num w:numId="224">
    <w:abstractNumId w:val="38"/>
  </w:num>
  <w:num w:numId="225">
    <w:abstractNumId w:val="415"/>
  </w:num>
  <w:num w:numId="226">
    <w:abstractNumId w:val="208"/>
  </w:num>
  <w:num w:numId="227">
    <w:abstractNumId w:val="287"/>
  </w:num>
  <w:num w:numId="228">
    <w:abstractNumId w:val="60"/>
  </w:num>
  <w:num w:numId="229">
    <w:abstractNumId w:val="451"/>
  </w:num>
  <w:num w:numId="230">
    <w:abstractNumId w:val="63"/>
  </w:num>
  <w:num w:numId="231">
    <w:abstractNumId w:val="270"/>
  </w:num>
  <w:num w:numId="232">
    <w:abstractNumId w:val="309"/>
  </w:num>
  <w:num w:numId="233">
    <w:abstractNumId w:val="106"/>
  </w:num>
  <w:num w:numId="234">
    <w:abstractNumId w:val="269"/>
  </w:num>
  <w:num w:numId="235">
    <w:abstractNumId w:val="10"/>
  </w:num>
  <w:num w:numId="236">
    <w:abstractNumId w:val="439"/>
  </w:num>
  <w:num w:numId="237">
    <w:abstractNumId w:val="310"/>
  </w:num>
  <w:num w:numId="238">
    <w:abstractNumId w:val="115"/>
  </w:num>
  <w:num w:numId="239">
    <w:abstractNumId w:val="385"/>
  </w:num>
  <w:num w:numId="240">
    <w:abstractNumId w:val="412"/>
  </w:num>
  <w:num w:numId="241">
    <w:abstractNumId w:val="42"/>
  </w:num>
  <w:num w:numId="242">
    <w:abstractNumId w:val="393"/>
  </w:num>
  <w:num w:numId="243">
    <w:abstractNumId w:val="43"/>
  </w:num>
  <w:num w:numId="244">
    <w:abstractNumId w:val="15"/>
  </w:num>
  <w:num w:numId="245">
    <w:abstractNumId w:val="338"/>
  </w:num>
  <w:num w:numId="246">
    <w:abstractNumId w:val="136"/>
  </w:num>
  <w:num w:numId="247">
    <w:abstractNumId w:val="92"/>
  </w:num>
  <w:num w:numId="248">
    <w:abstractNumId w:val="74"/>
  </w:num>
  <w:num w:numId="249">
    <w:abstractNumId w:val="26"/>
  </w:num>
  <w:num w:numId="250">
    <w:abstractNumId w:val="261"/>
  </w:num>
  <w:num w:numId="251">
    <w:abstractNumId w:val="35"/>
  </w:num>
  <w:num w:numId="252">
    <w:abstractNumId w:val="246"/>
  </w:num>
  <w:num w:numId="253">
    <w:abstractNumId w:val="292"/>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5"/>
  </w:num>
  <w:num w:numId="262">
    <w:abstractNumId w:val="430"/>
  </w:num>
  <w:num w:numId="263">
    <w:abstractNumId w:val="99"/>
  </w:num>
  <w:num w:numId="264">
    <w:abstractNumId w:val="336"/>
  </w:num>
  <w:num w:numId="265">
    <w:abstractNumId w:val="255"/>
  </w:num>
  <w:num w:numId="266">
    <w:abstractNumId w:val="468"/>
  </w:num>
  <w:num w:numId="267">
    <w:abstractNumId w:val="52"/>
  </w:num>
  <w:num w:numId="268">
    <w:abstractNumId w:val="196"/>
  </w:num>
  <w:num w:numId="269">
    <w:abstractNumId w:val="432"/>
  </w:num>
  <w:num w:numId="270">
    <w:abstractNumId w:val="178"/>
  </w:num>
  <w:num w:numId="271">
    <w:abstractNumId w:val="94"/>
  </w:num>
  <w:num w:numId="272">
    <w:abstractNumId w:val="293"/>
  </w:num>
  <w:num w:numId="273">
    <w:abstractNumId w:val="224"/>
  </w:num>
  <w:num w:numId="274">
    <w:abstractNumId w:val="449"/>
  </w:num>
  <w:num w:numId="275">
    <w:abstractNumId w:val="137"/>
  </w:num>
  <w:num w:numId="276">
    <w:abstractNumId w:val="285"/>
  </w:num>
  <w:num w:numId="277">
    <w:abstractNumId w:val="114"/>
  </w:num>
  <w:num w:numId="278">
    <w:abstractNumId w:val="424"/>
  </w:num>
  <w:num w:numId="279">
    <w:abstractNumId w:val="1"/>
  </w:num>
  <w:num w:numId="280">
    <w:abstractNumId w:val="343"/>
  </w:num>
  <w:num w:numId="281">
    <w:abstractNumId w:val="355"/>
  </w:num>
  <w:num w:numId="282">
    <w:abstractNumId w:val="139"/>
  </w:num>
  <w:num w:numId="283">
    <w:abstractNumId w:val="122"/>
  </w:num>
  <w:num w:numId="284">
    <w:abstractNumId w:val="243"/>
  </w:num>
  <w:num w:numId="285">
    <w:abstractNumId w:val="132"/>
  </w:num>
  <w:num w:numId="286">
    <w:abstractNumId w:val="407"/>
  </w:num>
  <w:num w:numId="287">
    <w:abstractNumId w:val="377"/>
  </w:num>
  <w:num w:numId="288">
    <w:abstractNumId w:val="113"/>
  </w:num>
  <w:num w:numId="289">
    <w:abstractNumId w:val="82"/>
  </w:num>
  <w:num w:numId="290">
    <w:abstractNumId w:val="169"/>
  </w:num>
  <w:num w:numId="291">
    <w:abstractNumId w:val="362"/>
  </w:num>
  <w:num w:numId="292">
    <w:abstractNumId w:val="440"/>
  </w:num>
  <w:num w:numId="293">
    <w:abstractNumId w:val="454"/>
  </w:num>
  <w:num w:numId="294">
    <w:abstractNumId w:val="160"/>
  </w:num>
  <w:num w:numId="295">
    <w:abstractNumId w:val="382"/>
  </w:num>
  <w:num w:numId="296">
    <w:abstractNumId w:val="173"/>
  </w:num>
  <w:num w:numId="297">
    <w:abstractNumId w:val="190"/>
  </w:num>
  <w:num w:numId="298">
    <w:abstractNumId w:val="334"/>
  </w:num>
  <w:num w:numId="299">
    <w:abstractNumId w:val="373"/>
  </w:num>
  <w:num w:numId="300">
    <w:abstractNumId w:val="374"/>
  </w:num>
  <w:num w:numId="301">
    <w:abstractNumId w:val="199"/>
  </w:num>
  <w:num w:numId="302">
    <w:abstractNumId w:val="317"/>
  </w:num>
  <w:num w:numId="303">
    <w:abstractNumId w:val="460"/>
  </w:num>
  <w:num w:numId="304">
    <w:abstractNumId w:val="57"/>
  </w:num>
  <w:num w:numId="305">
    <w:abstractNumId w:val="471"/>
  </w:num>
  <w:num w:numId="306">
    <w:abstractNumId w:val="425"/>
  </w:num>
  <w:num w:numId="307">
    <w:abstractNumId w:val="200"/>
  </w:num>
  <w:num w:numId="308">
    <w:abstractNumId w:val="29"/>
  </w:num>
  <w:num w:numId="309">
    <w:abstractNumId w:val="116"/>
  </w:num>
  <w:num w:numId="310">
    <w:abstractNumId w:val="107"/>
  </w:num>
  <w:num w:numId="311">
    <w:abstractNumId w:val="349"/>
  </w:num>
  <w:num w:numId="312">
    <w:abstractNumId w:val="297"/>
  </w:num>
  <w:num w:numId="313">
    <w:abstractNumId w:val="223"/>
  </w:num>
  <w:num w:numId="314">
    <w:abstractNumId w:val="308"/>
  </w:num>
  <w:num w:numId="315">
    <w:abstractNumId w:val="250"/>
  </w:num>
  <w:num w:numId="316">
    <w:abstractNumId w:val="239"/>
  </w:num>
  <w:num w:numId="317">
    <w:abstractNumId w:val="221"/>
  </w:num>
  <w:num w:numId="318">
    <w:abstractNumId w:val="386"/>
  </w:num>
  <w:num w:numId="319">
    <w:abstractNumId w:val="402"/>
  </w:num>
  <w:num w:numId="320">
    <w:abstractNumId w:val="301"/>
  </w:num>
  <w:num w:numId="321">
    <w:abstractNumId w:val="210"/>
  </w:num>
  <w:num w:numId="322">
    <w:abstractNumId w:val="289"/>
  </w:num>
  <w:num w:numId="323">
    <w:abstractNumId w:val="55"/>
  </w:num>
  <w:num w:numId="324">
    <w:abstractNumId w:val="320"/>
  </w:num>
  <w:num w:numId="325">
    <w:abstractNumId w:val="40"/>
  </w:num>
  <w:num w:numId="326">
    <w:abstractNumId w:val="201"/>
  </w:num>
  <w:num w:numId="327">
    <w:abstractNumId w:val="4"/>
  </w:num>
  <w:num w:numId="328">
    <w:abstractNumId w:val="108"/>
  </w:num>
  <w:num w:numId="329">
    <w:abstractNumId w:val="381"/>
  </w:num>
  <w:num w:numId="330">
    <w:abstractNumId w:val="78"/>
  </w:num>
  <w:num w:numId="331">
    <w:abstractNumId w:val="342"/>
  </w:num>
  <w:num w:numId="332">
    <w:abstractNumId w:val="303"/>
  </w:num>
  <w:num w:numId="333">
    <w:abstractNumId w:val="3"/>
  </w:num>
  <w:num w:numId="334">
    <w:abstractNumId w:val="205"/>
  </w:num>
  <w:num w:numId="335">
    <w:abstractNumId w:val="459"/>
  </w:num>
  <w:num w:numId="336">
    <w:abstractNumId w:val="37"/>
  </w:num>
  <w:num w:numId="337">
    <w:abstractNumId w:val="266"/>
  </w:num>
  <w:num w:numId="338">
    <w:abstractNumId w:val="264"/>
  </w:num>
  <w:num w:numId="339">
    <w:abstractNumId w:val="461"/>
  </w:num>
  <w:num w:numId="340">
    <w:abstractNumId w:val="446"/>
  </w:num>
  <w:num w:numId="341">
    <w:abstractNumId w:val="247"/>
  </w:num>
  <w:num w:numId="342">
    <w:abstractNumId w:val="67"/>
  </w:num>
  <w:num w:numId="343">
    <w:abstractNumId w:val="351"/>
  </w:num>
  <w:num w:numId="344">
    <w:abstractNumId w:val="220"/>
  </w:num>
  <w:num w:numId="345">
    <w:abstractNumId w:val="263"/>
  </w:num>
  <w:num w:numId="346">
    <w:abstractNumId w:val="86"/>
  </w:num>
  <w:num w:numId="347">
    <w:abstractNumId w:val="313"/>
  </w:num>
  <w:num w:numId="348">
    <w:abstractNumId w:val="214"/>
  </w:num>
  <w:num w:numId="349">
    <w:abstractNumId w:val="79"/>
  </w:num>
  <w:num w:numId="350">
    <w:abstractNumId w:val="401"/>
  </w:num>
  <w:num w:numId="351">
    <w:abstractNumId w:val="96"/>
  </w:num>
  <w:num w:numId="352">
    <w:abstractNumId w:val="327"/>
  </w:num>
  <w:num w:numId="353">
    <w:abstractNumId w:val="462"/>
  </w:num>
  <w:num w:numId="354">
    <w:abstractNumId w:val="400"/>
  </w:num>
  <w:num w:numId="355">
    <w:abstractNumId w:val="21"/>
  </w:num>
  <w:num w:numId="356">
    <w:abstractNumId w:val="143"/>
  </w:num>
  <w:num w:numId="357">
    <w:abstractNumId w:val="414"/>
  </w:num>
  <w:num w:numId="358">
    <w:abstractNumId w:val="396"/>
  </w:num>
  <w:num w:numId="359">
    <w:abstractNumId w:val="144"/>
  </w:num>
  <w:num w:numId="360">
    <w:abstractNumId w:val="194"/>
  </w:num>
  <w:num w:numId="361">
    <w:abstractNumId w:val="141"/>
  </w:num>
  <w:num w:numId="362">
    <w:abstractNumId w:val="296"/>
  </w:num>
  <w:num w:numId="363">
    <w:abstractNumId w:val="350"/>
  </w:num>
  <w:num w:numId="364">
    <w:abstractNumId w:val="91"/>
  </w:num>
  <w:num w:numId="365">
    <w:abstractNumId w:val="405"/>
  </w:num>
  <w:num w:numId="366">
    <w:abstractNumId w:val="410"/>
  </w:num>
  <w:num w:numId="367">
    <w:abstractNumId w:val="165"/>
  </w:num>
  <w:num w:numId="368">
    <w:abstractNumId w:val="258"/>
  </w:num>
  <w:num w:numId="369">
    <w:abstractNumId w:val="27"/>
  </w:num>
  <w:num w:numId="370">
    <w:abstractNumId w:val="326"/>
  </w:num>
  <w:num w:numId="371">
    <w:abstractNumId w:val="278"/>
  </w:num>
  <w:num w:numId="372">
    <w:abstractNumId w:val="356"/>
  </w:num>
  <w:num w:numId="373">
    <w:abstractNumId w:val="325"/>
  </w:num>
  <w:num w:numId="374">
    <w:abstractNumId w:val="125"/>
  </w:num>
  <w:num w:numId="375">
    <w:abstractNumId w:val="104"/>
  </w:num>
  <w:num w:numId="376">
    <w:abstractNumId w:val="307"/>
  </w:num>
  <w:num w:numId="377">
    <w:abstractNumId w:val="88"/>
  </w:num>
  <w:num w:numId="378">
    <w:abstractNumId w:val="456"/>
  </w:num>
  <w:num w:numId="379">
    <w:abstractNumId w:val="319"/>
  </w:num>
  <w:num w:numId="380">
    <w:abstractNumId w:val="149"/>
  </w:num>
  <w:num w:numId="381">
    <w:abstractNumId w:val="120"/>
  </w:num>
  <w:num w:numId="382">
    <w:abstractNumId w:val="236"/>
  </w:num>
  <w:num w:numId="383">
    <w:abstractNumId w:val="341"/>
  </w:num>
  <w:num w:numId="384">
    <w:abstractNumId w:val="383"/>
  </w:num>
  <w:num w:numId="385">
    <w:abstractNumId w:val="265"/>
  </w:num>
  <w:num w:numId="386">
    <w:abstractNumId w:val="453"/>
  </w:num>
  <w:num w:numId="387">
    <w:abstractNumId w:val="321"/>
  </w:num>
  <w:num w:numId="388">
    <w:abstractNumId w:val="80"/>
  </w:num>
  <w:num w:numId="389">
    <w:abstractNumId w:val="445"/>
  </w:num>
  <w:num w:numId="390">
    <w:abstractNumId w:val="48"/>
  </w:num>
  <w:num w:numId="391">
    <w:abstractNumId w:val="365"/>
  </w:num>
  <w:num w:numId="392">
    <w:abstractNumId w:val="469"/>
  </w:num>
  <w:num w:numId="393">
    <w:abstractNumId w:val="186"/>
  </w:num>
  <w:num w:numId="394">
    <w:abstractNumId w:val="284"/>
  </w:num>
  <w:num w:numId="395">
    <w:abstractNumId w:val="83"/>
  </w:num>
  <w:num w:numId="396">
    <w:abstractNumId w:val="339"/>
  </w:num>
  <w:num w:numId="397">
    <w:abstractNumId w:val="422"/>
  </w:num>
  <w:num w:numId="398">
    <w:abstractNumId w:val="256"/>
  </w:num>
  <w:num w:numId="399">
    <w:abstractNumId w:val="59"/>
  </w:num>
  <w:num w:numId="400">
    <w:abstractNumId w:val="347"/>
  </w:num>
  <w:num w:numId="401">
    <w:abstractNumId w:val="85"/>
  </w:num>
  <w:num w:numId="402">
    <w:abstractNumId w:val="344"/>
  </w:num>
  <w:num w:numId="403">
    <w:abstractNumId w:val="331"/>
  </w:num>
  <w:num w:numId="404">
    <w:abstractNumId w:val="369"/>
  </w:num>
  <w:num w:numId="405">
    <w:abstractNumId w:val="126"/>
  </w:num>
  <w:num w:numId="406">
    <w:abstractNumId w:val="11"/>
  </w:num>
  <w:num w:numId="407">
    <w:abstractNumId w:val="352"/>
  </w:num>
  <w:num w:numId="408">
    <w:abstractNumId w:val="109"/>
  </w:num>
  <w:num w:numId="409">
    <w:abstractNumId w:val="366"/>
  </w:num>
  <w:num w:numId="410">
    <w:abstractNumId w:val="128"/>
  </w:num>
  <w:num w:numId="411">
    <w:abstractNumId w:val="253"/>
  </w:num>
  <w:num w:numId="412">
    <w:abstractNumId w:val="49"/>
  </w:num>
  <w:num w:numId="413">
    <w:abstractNumId w:val="228"/>
  </w:num>
  <w:num w:numId="414">
    <w:abstractNumId w:val="102"/>
  </w:num>
  <w:num w:numId="415">
    <w:abstractNumId w:val="130"/>
  </w:num>
  <w:num w:numId="416">
    <w:abstractNumId w:val="22"/>
  </w:num>
  <w:num w:numId="417">
    <w:abstractNumId w:val="458"/>
  </w:num>
  <w:num w:numId="418">
    <w:abstractNumId w:val="207"/>
  </w:num>
  <w:num w:numId="419">
    <w:abstractNumId w:val="437"/>
  </w:num>
  <w:num w:numId="420">
    <w:abstractNumId w:val="406"/>
  </w:num>
  <w:num w:numId="421">
    <w:abstractNumId w:val="311"/>
  </w:num>
  <w:num w:numId="422">
    <w:abstractNumId w:val="435"/>
  </w:num>
  <w:num w:numId="423">
    <w:abstractNumId w:val="429"/>
  </w:num>
  <w:num w:numId="424">
    <w:abstractNumId w:val="180"/>
  </w:num>
  <w:num w:numId="425">
    <w:abstractNumId w:val="61"/>
  </w:num>
  <w:num w:numId="426">
    <w:abstractNumId w:val="408"/>
  </w:num>
  <w:num w:numId="427">
    <w:abstractNumId w:val="154"/>
  </w:num>
  <w:num w:numId="428">
    <w:abstractNumId w:val="16"/>
  </w:num>
  <w:num w:numId="429">
    <w:abstractNumId w:val="340"/>
  </w:num>
  <w:num w:numId="430">
    <w:abstractNumId w:val="281"/>
  </w:num>
  <w:num w:numId="431">
    <w:abstractNumId w:val="219"/>
  </w:num>
  <w:num w:numId="432">
    <w:abstractNumId w:val="314"/>
  </w:num>
  <w:num w:numId="433">
    <w:abstractNumId w:val="367"/>
  </w:num>
  <w:num w:numId="434">
    <w:abstractNumId w:val="361"/>
  </w:num>
  <w:num w:numId="435">
    <w:abstractNumId w:val="193"/>
  </w:num>
  <w:num w:numId="436">
    <w:abstractNumId w:val="195"/>
  </w:num>
  <w:num w:numId="437">
    <w:abstractNumId w:val="403"/>
  </w:num>
  <w:num w:numId="438">
    <w:abstractNumId w:val="416"/>
  </w:num>
  <w:num w:numId="439">
    <w:abstractNumId w:val="146"/>
  </w:num>
  <w:num w:numId="440">
    <w:abstractNumId w:val="304"/>
  </w:num>
  <w:num w:numId="441">
    <w:abstractNumId w:val="384"/>
  </w:num>
  <w:num w:numId="442">
    <w:abstractNumId w:val="18"/>
  </w:num>
  <w:num w:numId="443">
    <w:abstractNumId w:val="7"/>
  </w:num>
  <w:num w:numId="444">
    <w:abstractNumId w:val="174"/>
  </w:num>
  <w:num w:numId="445">
    <w:abstractNumId w:val="254"/>
  </w:num>
  <w:num w:numId="446">
    <w:abstractNumId w:val="54"/>
  </w:num>
  <w:num w:numId="447">
    <w:abstractNumId w:val="315"/>
  </w:num>
  <w:num w:numId="448">
    <w:abstractNumId w:val="353"/>
  </w:num>
  <w:num w:numId="449">
    <w:abstractNumId w:val="272"/>
  </w:num>
  <w:num w:numId="450">
    <w:abstractNumId w:val="271"/>
  </w:num>
  <w:num w:numId="451">
    <w:abstractNumId w:val="36"/>
  </w:num>
  <w:num w:numId="452">
    <w:abstractNumId w:val="457"/>
  </w:num>
  <w:num w:numId="453">
    <w:abstractNumId w:val="34"/>
  </w:num>
  <w:num w:numId="454">
    <w:abstractNumId w:val="89"/>
  </w:num>
  <w:num w:numId="455">
    <w:abstractNumId w:val="30"/>
  </w:num>
  <w:num w:numId="456">
    <w:abstractNumId w:val="330"/>
  </w:num>
  <w:num w:numId="457">
    <w:abstractNumId w:val="423"/>
  </w:num>
  <w:num w:numId="458">
    <w:abstractNumId w:val="371"/>
  </w:num>
  <w:num w:numId="459">
    <w:abstractNumId w:val="387"/>
  </w:num>
  <w:num w:numId="460">
    <w:abstractNumId w:val="145"/>
  </w:num>
  <w:num w:numId="461">
    <w:abstractNumId w:val="358"/>
  </w:num>
  <w:num w:numId="462">
    <w:abstractNumId w:val="318"/>
  </w:num>
  <w:num w:numId="463">
    <w:abstractNumId w:val="71"/>
  </w:num>
  <w:num w:numId="464">
    <w:abstractNumId w:val="470"/>
  </w:num>
  <w:num w:numId="465">
    <w:abstractNumId w:val="380"/>
  </w:num>
  <w:num w:numId="466">
    <w:abstractNumId w:val="121"/>
  </w:num>
  <w:num w:numId="467">
    <w:abstractNumId w:val="129"/>
  </w:num>
  <w:num w:numId="468">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245"/>
  </w:num>
  <w:num w:numId="470">
    <w:abstractNumId w:val="305"/>
  </w:num>
  <w:num w:numId="471">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oNotTrackFormatting/>
  <w:defaultTabStop w:val="708"/>
  <w:hyphenationZone w:val="425"/>
  <w:characterSpacingControl w:val="doNotCompress"/>
  <w:hdrShapeDefaults>
    <o:shapedefaults v:ext="edit" spidmax="35842"/>
  </w:hdrShapeDefaults>
  <w:footnotePr>
    <w:footnote w:id="0"/>
    <w:footnote w:id="1"/>
    <w:footnote w:id="2"/>
  </w:footnotePr>
  <w:endnotePr>
    <w:endnote w:id="0"/>
    <w:endnote w:id="1"/>
    <w:endnote w:id="2"/>
  </w:endnotePr>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1E3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B6D6F"/>
    <w:rsid w:val="000C00F1"/>
    <w:rsid w:val="000C560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1C5C"/>
    <w:rsid w:val="001636C6"/>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9667B"/>
    <w:rsid w:val="001A1A58"/>
    <w:rsid w:val="001A1F29"/>
    <w:rsid w:val="001A2EE7"/>
    <w:rsid w:val="001A40CD"/>
    <w:rsid w:val="001A4750"/>
    <w:rsid w:val="001A5BDE"/>
    <w:rsid w:val="001A6A62"/>
    <w:rsid w:val="001A77E7"/>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E7E11"/>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08AF"/>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6F07"/>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56B8"/>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2CA0"/>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9A4"/>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4317"/>
    <w:rsid w:val="00336AFA"/>
    <w:rsid w:val="003410EA"/>
    <w:rsid w:val="003426F8"/>
    <w:rsid w:val="0034403D"/>
    <w:rsid w:val="00344DE7"/>
    <w:rsid w:val="003464A1"/>
    <w:rsid w:val="00346D93"/>
    <w:rsid w:val="00347788"/>
    <w:rsid w:val="003477DC"/>
    <w:rsid w:val="003525C2"/>
    <w:rsid w:val="00353AEA"/>
    <w:rsid w:val="00354230"/>
    <w:rsid w:val="00355471"/>
    <w:rsid w:val="003557BA"/>
    <w:rsid w:val="003562E6"/>
    <w:rsid w:val="0035655C"/>
    <w:rsid w:val="003568CF"/>
    <w:rsid w:val="00356904"/>
    <w:rsid w:val="003574D8"/>
    <w:rsid w:val="00357A92"/>
    <w:rsid w:val="003604C3"/>
    <w:rsid w:val="003608B6"/>
    <w:rsid w:val="003617AB"/>
    <w:rsid w:val="003630B4"/>
    <w:rsid w:val="00365557"/>
    <w:rsid w:val="00367DA3"/>
    <w:rsid w:val="0037264C"/>
    <w:rsid w:val="003746AA"/>
    <w:rsid w:val="00374FE6"/>
    <w:rsid w:val="003750DB"/>
    <w:rsid w:val="00375323"/>
    <w:rsid w:val="00375A05"/>
    <w:rsid w:val="00377E24"/>
    <w:rsid w:val="00380312"/>
    <w:rsid w:val="0038076E"/>
    <w:rsid w:val="00380E99"/>
    <w:rsid w:val="003814BA"/>
    <w:rsid w:val="00381B3A"/>
    <w:rsid w:val="003823D6"/>
    <w:rsid w:val="00382836"/>
    <w:rsid w:val="003831E8"/>
    <w:rsid w:val="00386282"/>
    <w:rsid w:val="003923E2"/>
    <w:rsid w:val="00392781"/>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2C4"/>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C46"/>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3B4F"/>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77879"/>
    <w:rsid w:val="0048003E"/>
    <w:rsid w:val="004811D7"/>
    <w:rsid w:val="004812B2"/>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3B7"/>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3C7"/>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80CED"/>
    <w:rsid w:val="005814AC"/>
    <w:rsid w:val="00581FD6"/>
    <w:rsid w:val="0058218E"/>
    <w:rsid w:val="00582D33"/>
    <w:rsid w:val="00584A54"/>
    <w:rsid w:val="00587D77"/>
    <w:rsid w:val="00590113"/>
    <w:rsid w:val="0059042E"/>
    <w:rsid w:val="00593FB5"/>
    <w:rsid w:val="005941C1"/>
    <w:rsid w:val="005941E9"/>
    <w:rsid w:val="0059717B"/>
    <w:rsid w:val="00597CB9"/>
    <w:rsid w:val="005A0B0F"/>
    <w:rsid w:val="005A0E7E"/>
    <w:rsid w:val="005A0E87"/>
    <w:rsid w:val="005A1CE8"/>
    <w:rsid w:val="005A2BB3"/>
    <w:rsid w:val="005A5B51"/>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00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5A9"/>
    <w:rsid w:val="006B7D30"/>
    <w:rsid w:val="006C266F"/>
    <w:rsid w:val="006C7D8B"/>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4AB"/>
    <w:rsid w:val="00724E08"/>
    <w:rsid w:val="00724FFC"/>
    <w:rsid w:val="00726FCB"/>
    <w:rsid w:val="00727ED9"/>
    <w:rsid w:val="00727F60"/>
    <w:rsid w:val="007303D4"/>
    <w:rsid w:val="00731144"/>
    <w:rsid w:val="007323E6"/>
    <w:rsid w:val="0073284C"/>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520"/>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67B"/>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0467"/>
    <w:rsid w:val="007F18D8"/>
    <w:rsid w:val="007F1D10"/>
    <w:rsid w:val="007F491E"/>
    <w:rsid w:val="007F5ACE"/>
    <w:rsid w:val="007F5E4E"/>
    <w:rsid w:val="007F716A"/>
    <w:rsid w:val="007F71AD"/>
    <w:rsid w:val="007F75F1"/>
    <w:rsid w:val="007F7607"/>
    <w:rsid w:val="007F7D43"/>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0B08"/>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522"/>
    <w:rsid w:val="008577AF"/>
    <w:rsid w:val="0086043B"/>
    <w:rsid w:val="00860BA1"/>
    <w:rsid w:val="0086236F"/>
    <w:rsid w:val="00864815"/>
    <w:rsid w:val="0086490E"/>
    <w:rsid w:val="00864A86"/>
    <w:rsid w:val="00864B45"/>
    <w:rsid w:val="00865780"/>
    <w:rsid w:val="008663FD"/>
    <w:rsid w:val="00866468"/>
    <w:rsid w:val="00866C8C"/>
    <w:rsid w:val="00866EB0"/>
    <w:rsid w:val="00866EF8"/>
    <w:rsid w:val="00867859"/>
    <w:rsid w:val="008703E4"/>
    <w:rsid w:val="0087232E"/>
    <w:rsid w:val="008734E2"/>
    <w:rsid w:val="00873990"/>
    <w:rsid w:val="008741FB"/>
    <w:rsid w:val="0087593D"/>
    <w:rsid w:val="00875971"/>
    <w:rsid w:val="008764A3"/>
    <w:rsid w:val="008775D1"/>
    <w:rsid w:val="00880701"/>
    <w:rsid w:val="00881417"/>
    <w:rsid w:val="00884264"/>
    <w:rsid w:val="00884331"/>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A788B"/>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420A"/>
    <w:rsid w:val="00904A11"/>
    <w:rsid w:val="00904EDA"/>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7B6"/>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4537B"/>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361B"/>
    <w:rsid w:val="00974505"/>
    <w:rsid w:val="009747B5"/>
    <w:rsid w:val="00974CF7"/>
    <w:rsid w:val="009758EA"/>
    <w:rsid w:val="00975C8D"/>
    <w:rsid w:val="00977A3B"/>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73D"/>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62AD"/>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979F9"/>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D6A31"/>
    <w:rsid w:val="00AE01B7"/>
    <w:rsid w:val="00AE0F10"/>
    <w:rsid w:val="00AE1870"/>
    <w:rsid w:val="00AE38E9"/>
    <w:rsid w:val="00AE42E6"/>
    <w:rsid w:val="00AE5D5A"/>
    <w:rsid w:val="00AE6467"/>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3BC"/>
    <w:rsid w:val="00AF79FE"/>
    <w:rsid w:val="00B00A31"/>
    <w:rsid w:val="00B00DB0"/>
    <w:rsid w:val="00B01CAB"/>
    <w:rsid w:val="00B0313A"/>
    <w:rsid w:val="00B036A1"/>
    <w:rsid w:val="00B03933"/>
    <w:rsid w:val="00B04210"/>
    <w:rsid w:val="00B05DDA"/>
    <w:rsid w:val="00B06CFB"/>
    <w:rsid w:val="00B10C25"/>
    <w:rsid w:val="00B13F28"/>
    <w:rsid w:val="00B15700"/>
    <w:rsid w:val="00B15AEB"/>
    <w:rsid w:val="00B15CBB"/>
    <w:rsid w:val="00B20F09"/>
    <w:rsid w:val="00B21893"/>
    <w:rsid w:val="00B23526"/>
    <w:rsid w:val="00B236FB"/>
    <w:rsid w:val="00B244D2"/>
    <w:rsid w:val="00B24E11"/>
    <w:rsid w:val="00B26012"/>
    <w:rsid w:val="00B269C5"/>
    <w:rsid w:val="00B3097A"/>
    <w:rsid w:val="00B311C5"/>
    <w:rsid w:val="00B3195C"/>
    <w:rsid w:val="00B33ACD"/>
    <w:rsid w:val="00B33DDF"/>
    <w:rsid w:val="00B357D3"/>
    <w:rsid w:val="00B3714E"/>
    <w:rsid w:val="00B375CE"/>
    <w:rsid w:val="00B40838"/>
    <w:rsid w:val="00B410B5"/>
    <w:rsid w:val="00B41346"/>
    <w:rsid w:val="00B4141B"/>
    <w:rsid w:val="00B43FC0"/>
    <w:rsid w:val="00B44026"/>
    <w:rsid w:val="00B45ED0"/>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230"/>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195D"/>
    <w:rsid w:val="00BC2597"/>
    <w:rsid w:val="00BC2E0B"/>
    <w:rsid w:val="00BC33A4"/>
    <w:rsid w:val="00BC6DD8"/>
    <w:rsid w:val="00BC756E"/>
    <w:rsid w:val="00BC76F8"/>
    <w:rsid w:val="00BD3B8F"/>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5FE9"/>
    <w:rsid w:val="00C16875"/>
    <w:rsid w:val="00C16E93"/>
    <w:rsid w:val="00C20E0A"/>
    <w:rsid w:val="00C21245"/>
    <w:rsid w:val="00C21A02"/>
    <w:rsid w:val="00C21F39"/>
    <w:rsid w:val="00C22E25"/>
    <w:rsid w:val="00C22E93"/>
    <w:rsid w:val="00C23A69"/>
    <w:rsid w:val="00C240D9"/>
    <w:rsid w:val="00C24E57"/>
    <w:rsid w:val="00C2535B"/>
    <w:rsid w:val="00C25718"/>
    <w:rsid w:val="00C26F73"/>
    <w:rsid w:val="00C273DA"/>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1E6"/>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C4D"/>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1ACC"/>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07D"/>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47E7"/>
    <w:rsid w:val="00E55D04"/>
    <w:rsid w:val="00E5775D"/>
    <w:rsid w:val="00E577BE"/>
    <w:rsid w:val="00E6059E"/>
    <w:rsid w:val="00E623D3"/>
    <w:rsid w:val="00E629DC"/>
    <w:rsid w:val="00E64AD7"/>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A7F32"/>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216"/>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5383"/>
    <w:rsid w:val="00F761E7"/>
    <w:rsid w:val="00F8049D"/>
    <w:rsid w:val="00F806BB"/>
    <w:rsid w:val="00F81782"/>
    <w:rsid w:val="00F82561"/>
    <w:rsid w:val="00F82D00"/>
    <w:rsid w:val="00F833D7"/>
    <w:rsid w:val="00F83608"/>
    <w:rsid w:val="00F83F36"/>
    <w:rsid w:val="00F875D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aliases w:val="Numerowanie,Kolorowa lista — akcent 11,Akapit z listą BS,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aliases w:val="Numerowanie Znak,Kolorowa lista — akcent 11 Znak,Akapit z listą BS Znak,List Paragraph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aliases w:val="Numerowanie,Kolorowa lista — akcent 11,Akapit z listą BS,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aliases w:val="Numerowanie Znak,Kolorowa lista — akcent 11 Znak,Akapit z listą BS Znak,List Paragraph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r="http://schemas.openxmlformats.org/officeDocument/2006/relationships" xmlns:w="http://schemas.openxmlformats.org/wordprocessingml/2006/main">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367416090">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11116153">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53562261">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433887">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375795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8.xml"/><Relationship Id="rId42" Type="http://schemas.openxmlformats.org/officeDocument/2006/relationships/header" Target="header27.xml"/><Relationship Id="rId47" Type="http://schemas.openxmlformats.org/officeDocument/2006/relationships/header" Target="header32.xml"/><Relationship Id="rId63" Type="http://schemas.openxmlformats.org/officeDocument/2006/relationships/header" Target="header47.xml"/><Relationship Id="rId68" Type="http://schemas.openxmlformats.org/officeDocument/2006/relationships/header" Target="header51.xml"/><Relationship Id="rId84" Type="http://schemas.openxmlformats.org/officeDocument/2006/relationships/header" Target="header66.xml"/><Relationship Id="rId89" Type="http://schemas.openxmlformats.org/officeDocument/2006/relationships/header" Target="header69.xml"/><Relationship Id="rId7" Type="http://schemas.openxmlformats.org/officeDocument/2006/relationships/footnotes" Target="footnotes.xml"/><Relationship Id="rId71" Type="http://schemas.openxmlformats.org/officeDocument/2006/relationships/header" Target="header54.xml"/><Relationship Id="rId92" Type="http://schemas.openxmlformats.org/officeDocument/2006/relationships/header" Target="header72.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eader" Target="header16.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30.xml"/><Relationship Id="rId53" Type="http://schemas.openxmlformats.org/officeDocument/2006/relationships/header" Target="header38.xml"/><Relationship Id="rId58" Type="http://schemas.openxmlformats.org/officeDocument/2006/relationships/header" Target="header42.xml"/><Relationship Id="rId66" Type="http://schemas.openxmlformats.org/officeDocument/2006/relationships/header" Target="header49.xml"/><Relationship Id="rId74" Type="http://schemas.openxmlformats.org/officeDocument/2006/relationships/header" Target="header57.xml"/><Relationship Id="rId79" Type="http://schemas.openxmlformats.org/officeDocument/2006/relationships/header" Target="header61.xml"/><Relationship Id="rId87" Type="http://schemas.openxmlformats.org/officeDocument/2006/relationships/footer" Target="footer4.xml"/><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45.xml"/><Relationship Id="rId82" Type="http://schemas.openxmlformats.org/officeDocument/2006/relationships/header" Target="header64.xml"/><Relationship Id="rId90" Type="http://schemas.openxmlformats.org/officeDocument/2006/relationships/header" Target="header70.xml"/><Relationship Id="rId95" Type="http://schemas.openxmlformats.org/officeDocument/2006/relationships/header" Target="header75.xml"/><Relationship Id="rId19" Type="http://schemas.openxmlformats.org/officeDocument/2006/relationships/header" Target="header6.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8.xml"/><Relationship Id="rId48" Type="http://schemas.openxmlformats.org/officeDocument/2006/relationships/header" Target="header33.xml"/><Relationship Id="rId56" Type="http://schemas.openxmlformats.org/officeDocument/2006/relationships/header" Target="header40.xml"/><Relationship Id="rId64" Type="http://schemas.openxmlformats.org/officeDocument/2006/relationships/header" Target="header48.xml"/><Relationship Id="rId69" Type="http://schemas.openxmlformats.org/officeDocument/2006/relationships/header" Target="header52.xml"/><Relationship Id="rId77" Type="http://schemas.openxmlformats.org/officeDocument/2006/relationships/image" Target="media/image7.emf"/><Relationship Id="rId100"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header" Target="header36.xml"/><Relationship Id="rId72" Type="http://schemas.openxmlformats.org/officeDocument/2006/relationships/header" Target="header55.xml"/><Relationship Id="rId80" Type="http://schemas.openxmlformats.org/officeDocument/2006/relationships/header" Target="header62.xml"/><Relationship Id="rId85" Type="http://schemas.openxmlformats.org/officeDocument/2006/relationships/header" Target="header67.xml"/><Relationship Id="rId93" Type="http://schemas.openxmlformats.org/officeDocument/2006/relationships/header" Target="header73.xml"/><Relationship Id="rId98" Type="http://schemas.openxmlformats.org/officeDocument/2006/relationships/header" Target="header78.xml"/><Relationship Id="rId3" Type="http://schemas.openxmlformats.org/officeDocument/2006/relationships/numbering" Target="numbering.xml"/><Relationship Id="rId12" Type="http://schemas.openxmlformats.org/officeDocument/2006/relationships/image" Target="media/image2.jpeg"/><Relationship Id="rId17" Type="http://schemas.openxmlformats.org/officeDocument/2006/relationships/header" Target="header4.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header" Target="header23.xml"/><Relationship Id="rId46" Type="http://schemas.openxmlformats.org/officeDocument/2006/relationships/header" Target="header31.xml"/><Relationship Id="rId59" Type="http://schemas.openxmlformats.org/officeDocument/2006/relationships/header" Target="header43.xml"/><Relationship Id="rId67" Type="http://schemas.openxmlformats.org/officeDocument/2006/relationships/header" Target="header50.xml"/><Relationship Id="rId103" Type="http://schemas.microsoft.com/office/2007/relationships/stylesWithEffects" Target="stylesWithEffects.xml"/><Relationship Id="rId20" Type="http://schemas.openxmlformats.org/officeDocument/2006/relationships/header" Target="header7.xml"/><Relationship Id="rId41" Type="http://schemas.openxmlformats.org/officeDocument/2006/relationships/header" Target="header26.xml"/><Relationship Id="rId54" Type="http://schemas.openxmlformats.org/officeDocument/2006/relationships/image" Target="media/image5.emf"/><Relationship Id="rId62" Type="http://schemas.openxmlformats.org/officeDocument/2006/relationships/header" Target="header46.xml"/><Relationship Id="rId70" Type="http://schemas.openxmlformats.org/officeDocument/2006/relationships/header" Target="header53.xml"/><Relationship Id="rId75" Type="http://schemas.openxmlformats.org/officeDocument/2006/relationships/header" Target="header58.xml"/><Relationship Id="rId83" Type="http://schemas.openxmlformats.org/officeDocument/2006/relationships/header" Target="header65.xml"/><Relationship Id="rId88" Type="http://schemas.openxmlformats.org/officeDocument/2006/relationships/image" Target="media/image8.emf"/><Relationship Id="rId91" Type="http://schemas.openxmlformats.org/officeDocument/2006/relationships/header" Target="header71.xml"/><Relationship Id="rId96" Type="http://schemas.openxmlformats.org/officeDocument/2006/relationships/header" Target="header7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image" Target="media/image4.emf"/><Relationship Id="rId49" Type="http://schemas.openxmlformats.org/officeDocument/2006/relationships/header" Target="header34.xml"/><Relationship Id="rId57" Type="http://schemas.openxmlformats.org/officeDocument/2006/relationships/header" Target="header41.xml"/><Relationship Id="rId10" Type="http://schemas.openxmlformats.org/officeDocument/2006/relationships/header" Target="header1.xml"/><Relationship Id="rId31" Type="http://schemas.openxmlformats.org/officeDocument/2006/relationships/header" Target="header18.xml"/><Relationship Id="rId44" Type="http://schemas.openxmlformats.org/officeDocument/2006/relationships/header" Target="header29.xml"/><Relationship Id="rId52" Type="http://schemas.openxmlformats.org/officeDocument/2006/relationships/header" Target="header37.xml"/><Relationship Id="rId60" Type="http://schemas.openxmlformats.org/officeDocument/2006/relationships/header" Target="header44.xml"/><Relationship Id="rId65" Type="http://schemas.openxmlformats.org/officeDocument/2006/relationships/image" Target="media/image6.emf"/><Relationship Id="rId73" Type="http://schemas.openxmlformats.org/officeDocument/2006/relationships/header" Target="header56.xml"/><Relationship Id="rId78" Type="http://schemas.openxmlformats.org/officeDocument/2006/relationships/header" Target="header60.xml"/><Relationship Id="rId81" Type="http://schemas.openxmlformats.org/officeDocument/2006/relationships/header" Target="header63.xml"/><Relationship Id="rId86" Type="http://schemas.openxmlformats.org/officeDocument/2006/relationships/header" Target="header68.xml"/><Relationship Id="rId94" Type="http://schemas.openxmlformats.org/officeDocument/2006/relationships/header" Target="header74.xml"/><Relationship Id="rId99" Type="http://schemas.openxmlformats.org/officeDocument/2006/relationships/header" Target="header79.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39" Type="http://schemas.openxmlformats.org/officeDocument/2006/relationships/header" Target="header24.xml"/><Relationship Id="rId265" Type="http://schemas.microsoft.com/office/2011/relationships/people" Target="people.xml"/><Relationship Id="rId34" Type="http://schemas.openxmlformats.org/officeDocument/2006/relationships/footer" Target="footer3.xml"/><Relationship Id="rId50" Type="http://schemas.openxmlformats.org/officeDocument/2006/relationships/header" Target="header35.xml"/><Relationship Id="rId55" Type="http://schemas.openxmlformats.org/officeDocument/2006/relationships/header" Target="header39.xml"/><Relationship Id="rId76" Type="http://schemas.openxmlformats.org/officeDocument/2006/relationships/header" Target="header59.xml"/><Relationship Id="rId97" Type="http://schemas.openxmlformats.org/officeDocument/2006/relationships/header" Target="header7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43E76-25D4-4526-A97C-69612DD8AF98}">
  <ds:schemaRefs>
    <ds:schemaRef ds:uri="http://schemas.openxmlformats.org/officeDocument/2006/bibliography"/>
  </ds:schemaRefs>
</ds:datastoreItem>
</file>

<file path=customXml/itemProps2.xml><?xml version="1.0" encoding="utf-8"?>
<ds:datastoreItem xmlns:ds="http://schemas.openxmlformats.org/officeDocument/2006/customXml" ds:itemID="{39317E1D-0784-4C56-96A6-F42D2F11B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320</Pages>
  <Words>79916</Words>
  <Characters>479500</Characters>
  <Application>Microsoft Office Word</Application>
  <DocSecurity>0</DocSecurity>
  <Lines>3995</Lines>
  <Paragraphs>1116</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558300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Użytkownik systemu Windows</cp:lastModifiedBy>
  <cp:revision>45</cp:revision>
  <cp:lastPrinted>2017-03-28T07:27:00Z</cp:lastPrinted>
  <dcterms:created xsi:type="dcterms:W3CDTF">2019-09-18T10:51:00Z</dcterms:created>
  <dcterms:modified xsi:type="dcterms:W3CDTF">2020-04-02T12:07:00Z</dcterms:modified>
</cp:coreProperties>
</file>